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39" w:rsidRPr="00CA3039" w:rsidRDefault="008629CF" w:rsidP="00CA3039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>
            <v:imagedata r:id="rId7" o:title=""/>
          </v:shape>
        </w:pict>
      </w:r>
    </w:p>
    <w:p w:rsidR="00CA3039" w:rsidRPr="00CA3039" w:rsidRDefault="00CA3039" w:rsidP="00CA3039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3039">
        <w:rPr>
          <w:rFonts w:ascii="Times New Roman" w:eastAsia="Times New Roman" w:hAnsi="Times New Roman" w:cs="Times New Roman"/>
          <w:sz w:val="28"/>
          <w:szCs w:val="28"/>
        </w:rPr>
        <w:t>АДМИНИСТРАЦИЯ ОСТАШКОВСКОГО ГОРОДСКОГО ОКРУГА</w:t>
      </w:r>
    </w:p>
    <w:p w:rsidR="00CA3039" w:rsidRPr="00CA3039" w:rsidRDefault="00CA3039" w:rsidP="00CA3039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3039" w:rsidRPr="00CA3039" w:rsidRDefault="00CA3039" w:rsidP="00CA3039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3039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A3039" w:rsidRPr="00CA3039" w:rsidRDefault="00CA3039" w:rsidP="00CA3039">
      <w:pPr>
        <w:widowControl/>
        <w:overflowPunct w:val="0"/>
        <w:ind w:firstLine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CA3039" w:rsidTr="00CA3039">
        <w:tc>
          <w:tcPr>
            <w:tcW w:w="3207" w:type="dxa"/>
          </w:tcPr>
          <w:p w:rsidR="00CA3039" w:rsidRDefault="00CA3039" w:rsidP="008629CF">
            <w:pPr>
              <w:widowControl/>
              <w:overflowPunct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629CF" w:rsidRPr="008629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F67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2020 г.</w:t>
            </w:r>
          </w:p>
        </w:tc>
        <w:tc>
          <w:tcPr>
            <w:tcW w:w="3207" w:type="dxa"/>
          </w:tcPr>
          <w:p w:rsidR="00CA3039" w:rsidRDefault="00CA3039" w:rsidP="00CA3039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207" w:type="dxa"/>
          </w:tcPr>
          <w:p w:rsidR="00CA3039" w:rsidRDefault="00CA3039" w:rsidP="008629CF">
            <w:pPr>
              <w:widowControl/>
              <w:overflowPunct w:val="0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629CF" w:rsidRPr="008629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111</w:t>
            </w:r>
            <w:r w:rsidR="008629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bookmarkStart w:id="0" w:name="_GoBack"/>
            <w:bookmarkEnd w:id="0"/>
          </w:p>
        </w:tc>
      </w:tr>
    </w:tbl>
    <w:p w:rsidR="00CA3039" w:rsidRPr="00CA3039" w:rsidRDefault="00CA3039" w:rsidP="00CA3039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4A21" w:rsidRDefault="00781F10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E3549D">
        <w:rPr>
          <w:b w:val="0"/>
          <w:sz w:val="28"/>
          <w:szCs w:val="28"/>
        </w:rPr>
        <w:t xml:space="preserve">Об утверждении Положения о порядке </w:t>
      </w:r>
    </w:p>
    <w:p w:rsidR="007F4A21" w:rsidRDefault="00781F10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E3549D">
        <w:rPr>
          <w:b w:val="0"/>
          <w:sz w:val="28"/>
          <w:szCs w:val="28"/>
        </w:rPr>
        <w:t xml:space="preserve">присвоения имен или переименования </w:t>
      </w:r>
    </w:p>
    <w:p w:rsidR="007F4A21" w:rsidRDefault="00781F10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E3549D">
        <w:rPr>
          <w:b w:val="0"/>
          <w:sz w:val="28"/>
          <w:szCs w:val="28"/>
        </w:rPr>
        <w:t>муниципальных</w:t>
      </w:r>
      <w:r w:rsidR="007F4A21">
        <w:rPr>
          <w:b w:val="0"/>
          <w:sz w:val="28"/>
          <w:szCs w:val="28"/>
        </w:rPr>
        <w:t xml:space="preserve"> </w:t>
      </w:r>
      <w:r w:rsidRPr="00E3549D">
        <w:rPr>
          <w:b w:val="0"/>
          <w:sz w:val="28"/>
          <w:szCs w:val="28"/>
        </w:rPr>
        <w:t xml:space="preserve">учреждений и предприятий </w:t>
      </w:r>
    </w:p>
    <w:p w:rsidR="005C3511" w:rsidRPr="00E3549D" w:rsidRDefault="00781F10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E3549D">
        <w:rPr>
          <w:b w:val="0"/>
          <w:sz w:val="28"/>
          <w:szCs w:val="28"/>
        </w:rPr>
        <w:t xml:space="preserve">на территории </w:t>
      </w:r>
      <w:r w:rsidR="00CA3039" w:rsidRPr="00E3549D">
        <w:rPr>
          <w:b w:val="0"/>
          <w:sz w:val="28"/>
          <w:szCs w:val="28"/>
        </w:rPr>
        <w:t>Осташковского</w:t>
      </w:r>
      <w:r w:rsidRPr="00E3549D">
        <w:rPr>
          <w:b w:val="0"/>
          <w:sz w:val="28"/>
          <w:szCs w:val="28"/>
        </w:rPr>
        <w:t xml:space="preserve"> городского округа</w:t>
      </w:r>
    </w:p>
    <w:p w:rsidR="005C3511" w:rsidRDefault="005C3511">
      <w:pPr>
        <w:rPr>
          <w:sz w:val="28"/>
          <w:szCs w:val="28"/>
        </w:rPr>
      </w:pPr>
    </w:p>
    <w:p w:rsidR="00E3549D" w:rsidRPr="00CA3039" w:rsidRDefault="00E3549D">
      <w:pPr>
        <w:rPr>
          <w:sz w:val="28"/>
          <w:szCs w:val="28"/>
        </w:rPr>
      </w:pPr>
    </w:p>
    <w:p w:rsidR="00BA5A4E" w:rsidRDefault="00781F10">
      <w:pPr>
        <w:rPr>
          <w:sz w:val="28"/>
          <w:szCs w:val="28"/>
        </w:rPr>
      </w:pPr>
      <w:r w:rsidRPr="00CA3039">
        <w:rPr>
          <w:sz w:val="28"/>
          <w:szCs w:val="28"/>
        </w:rPr>
        <w:t xml:space="preserve">В соответствии с </w:t>
      </w:r>
      <w:hyperlink r:id="rId8" w:history="1">
        <w:r w:rsidRPr="00CA3039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CA3039">
        <w:rPr>
          <w:sz w:val="28"/>
          <w:szCs w:val="28"/>
        </w:rPr>
        <w:t xml:space="preserve"> Российской федерации от 06.10.2003 N 131-ФЗ </w:t>
      </w:r>
      <w:r w:rsidR="00CA3039">
        <w:rPr>
          <w:sz w:val="28"/>
          <w:szCs w:val="28"/>
        </w:rPr>
        <w:t>«</w:t>
      </w:r>
      <w:r w:rsidRPr="00CA30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3039">
        <w:rPr>
          <w:sz w:val="28"/>
          <w:szCs w:val="28"/>
        </w:rPr>
        <w:t>»</w:t>
      </w:r>
      <w:r w:rsidRPr="00CA3039">
        <w:rPr>
          <w:sz w:val="28"/>
          <w:szCs w:val="28"/>
        </w:rPr>
        <w:t xml:space="preserve">, Администрация </w:t>
      </w:r>
      <w:r w:rsidR="00CA3039">
        <w:rPr>
          <w:sz w:val="28"/>
          <w:szCs w:val="28"/>
        </w:rPr>
        <w:t>Осташковского</w:t>
      </w:r>
      <w:r w:rsidRPr="00CA3039">
        <w:rPr>
          <w:sz w:val="28"/>
          <w:szCs w:val="28"/>
        </w:rPr>
        <w:t xml:space="preserve"> городского округа </w:t>
      </w:r>
    </w:p>
    <w:p w:rsidR="005C3511" w:rsidRPr="00BA5A4E" w:rsidRDefault="00BA5A4E" w:rsidP="00BA5A4E">
      <w:pPr>
        <w:ind w:firstLine="0"/>
        <w:jc w:val="center"/>
        <w:rPr>
          <w:b/>
          <w:sz w:val="28"/>
          <w:szCs w:val="28"/>
        </w:rPr>
      </w:pPr>
      <w:r w:rsidRPr="00BA5A4E">
        <w:rPr>
          <w:b/>
          <w:sz w:val="28"/>
          <w:szCs w:val="28"/>
        </w:rPr>
        <w:t>ПОСТАНОВЛЯЕТ</w:t>
      </w:r>
      <w:r w:rsidR="00781F10" w:rsidRPr="00BA5A4E">
        <w:rPr>
          <w:b/>
          <w:sz w:val="28"/>
          <w:szCs w:val="28"/>
        </w:rPr>
        <w:t>:</w:t>
      </w:r>
    </w:p>
    <w:p w:rsidR="00CA3039" w:rsidRPr="00CA3039" w:rsidRDefault="00CA3039">
      <w:pPr>
        <w:rPr>
          <w:sz w:val="28"/>
          <w:szCs w:val="28"/>
        </w:rPr>
      </w:pPr>
    </w:p>
    <w:p w:rsidR="005C3511" w:rsidRDefault="00781F10">
      <w:pPr>
        <w:rPr>
          <w:sz w:val="28"/>
          <w:szCs w:val="28"/>
        </w:rPr>
      </w:pPr>
      <w:bookmarkStart w:id="1" w:name="sub_1"/>
      <w:r w:rsidRPr="00CA3039">
        <w:rPr>
          <w:sz w:val="28"/>
          <w:szCs w:val="28"/>
        </w:rPr>
        <w:t xml:space="preserve">1. Утвердить Положение о порядке присвоения имен или переименования муниципальных учреждений и предприятий на территории </w:t>
      </w:r>
      <w:r w:rsidR="00CA3039">
        <w:rPr>
          <w:sz w:val="28"/>
          <w:szCs w:val="28"/>
        </w:rPr>
        <w:t>Осташковского</w:t>
      </w:r>
      <w:r w:rsidRPr="00CA3039">
        <w:rPr>
          <w:sz w:val="28"/>
          <w:szCs w:val="28"/>
        </w:rPr>
        <w:t xml:space="preserve"> городского округа (</w:t>
      </w:r>
      <w:hyperlink w:anchor="sub_4" w:history="1">
        <w:r w:rsidRPr="00CA3039">
          <w:rPr>
            <w:rStyle w:val="a4"/>
            <w:color w:val="auto"/>
            <w:sz w:val="28"/>
            <w:szCs w:val="28"/>
          </w:rPr>
          <w:t>Приложение</w:t>
        </w:r>
      </w:hyperlink>
      <w:r w:rsidRPr="00CA3039">
        <w:rPr>
          <w:sz w:val="28"/>
          <w:szCs w:val="28"/>
        </w:rPr>
        <w:t>).</w:t>
      </w:r>
    </w:p>
    <w:p w:rsidR="002C35B2" w:rsidRDefault="002C35B2">
      <w:pPr>
        <w:rPr>
          <w:sz w:val="28"/>
          <w:szCs w:val="28"/>
        </w:rPr>
      </w:pPr>
    </w:p>
    <w:p w:rsidR="00E3549D" w:rsidRPr="00E3549D" w:rsidRDefault="002C35B2" w:rsidP="00E3549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>2.</w:t>
      </w:r>
      <w:r w:rsidRPr="002C35B2">
        <w:rPr>
          <w:sz w:val="28"/>
          <w:szCs w:val="28"/>
        </w:rPr>
        <w:t xml:space="preserve"> </w:t>
      </w:r>
      <w:bookmarkEnd w:id="1"/>
      <w:r w:rsidR="00E3549D" w:rsidRPr="00E3549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E3549D" w:rsidRPr="00E3549D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опубликованию в печатном издании - газете «Селигер», </w:t>
      </w:r>
      <w:r w:rsidR="00E3549D" w:rsidRPr="00E3549D">
        <w:rPr>
          <w:rFonts w:ascii="Times New Roman" w:eastAsia="Times New Roman" w:hAnsi="Times New Roman" w:cs="Times New Roman"/>
          <w:iCs/>
          <w:sz w:val="28"/>
          <w:szCs w:val="28"/>
        </w:rPr>
        <w:t>размещению на официальном сайте муниципального образования Осташковский городской округ в сети Интернет.</w:t>
      </w:r>
    </w:p>
    <w:p w:rsidR="00E3549D" w:rsidRPr="00E3549D" w:rsidRDefault="00E3549D" w:rsidP="00E3549D">
      <w:pPr>
        <w:widowControl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90131" w:rsidRPr="00290131" w:rsidRDefault="00BA5A4E" w:rsidP="002901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0131" w:rsidRPr="0029013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Осташковского городского округа                  Уткину С.Ю.</w:t>
      </w:r>
    </w:p>
    <w:p w:rsidR="00290131" w:rsidRDefault="00290131" w:rsidP="002901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7ED" w:rsidRDefault="002F67ED" w:rsidP="002901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7ED" w:rsidRPr="00290131" w:rsidRDefault="002F67ED" w:rsidP="002901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EBD" w:rsidRDefault="00DB2EBD" w:rsidP="00DB2EBD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Глава Осташковского </w:t>
      </w:r>
    </w:p>
    <w:p w:rsidR="00DB2EBD" w:rsidRDefault="00DB2EBD" w:rsidP="00DB2EBD">
      <w:pPr>
        <w:pStyle w:val="af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А.А. Титов</w:t>
      </w:r>
    </w:p>
    <w:p w:rsidR="00CA3039" w:rsidRPr="00CA3039" w:rsidRDefault="00CA3039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0"/>
        <w:gridCol w:w="3211"/>
      </w:tblGrid>
      <w:tr w:rsidR="005C3511" w:rsidRPr="00CA303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C3511" w:rsidRPr="00CA3039" w:rsidRDefault="005C3511" w:rsidP="00E3549D">
            <w:pPr>
              <w:pStyle w:val="a6"/>
              <w:ind w:left="-68"/>
              <w:rPr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C3511" w:rsidRPr="00CA3039" w:rsidRDefault="005C3511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:rsidR="00CA3039" w:rsidRDefault="00CA3039">
      <w:pPr>
        <w:jc w:val="right"/>
        <w:rPr>
          <w:rStyle w:val="a3"/>
          <w:rFonts w:ascii="Arial" w:hAnsi="Arial" w:cs="Arial"/>
        </w:rPr>
      </w:pPr>
      <w:bookmarkStart w:id="2" w:name="sub_4"/>
      <w:r>
        <w:rPr>
          <w:rStyle w:val="a3"/>
          <w:rFonts w:ascii="Arial" w:hAnsi="Arial" w:cs="Arial"/>
        </w:rPr>
        <w:br w:type="page"/>
      </w:r>
    </w:p>
    <w:bookmarkEnd w:id="2"/>
    <w:p w:rsidR="00E3549D" w:rsidRPr="00E3549D" w:rsidRDefault="00E3549D" w:rsidP="00E3549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E3549D" w:rsidRPr="00E3549D" w:rsidRDefault="00E3549D" w:rsidP="00E3549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E3549D" w:rsidRPr="00E3549D" w:rsidRDefault="00E3549D" w:rsidP="00E3549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>Осташковского городского округа</w:t>
      </w:r>
    </w:p>
    <w:p w:rsidR="00E3549D" w:rsidRPr="00E3549D" w:rsidRDefault="00E3549D" w:rsidP="00E3549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629CF" w:rsidRPr="008629C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12</w:t>
      </w: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8629CF" w:rsidRPr="008629C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августа</w:t>
      </w: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49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2020 г.</w:t>
      </w: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629CF" w:rsidRPr="008629C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1118</w:t>
      </w:r>
    </w:p>
    <w:p w:rsidR="005C3511" w:rsidRDefault="005C3511"/>
    <w:p w:rsidR="00E3549D" w:rsidRPr="00E3549D" w:rsidRDefault="00781F10" w:rsidP="00E3549D">
      <w:pPr>
        <w:pStyle w:val="1"/>
        <w:spacing w:before="0" w:after="0"/>
        <w:rPr>
          <w:sz w:val="28"/>
          <w:szCs w:val="28"/>
        </w:rPr>
      </w:pPr>
      <w:r w:rsidRPr="00E3549D">
        <w:rPr>
          <w:sz w:val="28"/>
          <w:szCs w:val="28"/>
        </w:rPr>
        <w:t>Положение</w:t>
      </w:r>
    </w:p>
    <w:p w:rsidR="009030E9" w:rsidRDefault="00781F10" w:rsidP="00E3549D">
      <w:pPr>
        <w:pStyle w:val="1"/>
        <w:spacing w:before="0" w:after="0"/>
        <w:rPr>
          <w:sz w:val="28"/>
          <w:szCs w:val="28"/>
        </w:rPr>
      </w:pPr>
      <w:r w:rsidRPr="00E3549D">
        <w:rPr>
          <w:sz w:val="28"/>
          <w:szCs w:val="28"/>
        </w:rPr>
        <w:t xml:space="preserve">о порядке присвоения имен или переименования </w:t>
      </w:r>
    </w:p>
    <w:p w:rsidR="009030E9" w:rsidRDefault="00781F10" w:rsidP="00E3549D">
      <w:pPr>
        <w:pStyle w:val="1"/>
        <w:spacing w:before="0" w:after="0"/>
        <w:rPr>
          <w:sz w:val="28"/>
          <w:szCs w:val="28"/>
        </w:rPr>
      </w:pPr>
      <w:r w:rsidRPr="00E3549D">
        <w:rPr>
          <w:sz w:val="28"/>
          <w:szCs w:val="28"/>
        </w:rPr>
        <w:t xml:space="preserve">муниципальных учреждений и предприятий </w:t>
      </w:r>
    </w:p>
    <w:p w:rsidR="005C3511" w:rsidRPr="00E3549D" w:rsidRDefault="00781F10" w:rsidP="00E3549D">
      <w:pPr>
        <w:pStyle w:val="1"/>
        <w:spacing w:before="0" w:after="0"/>
        <w:rPr>
          <w:sz w:val="28"/>
          <w:szCs w:val="28"/>
        </w:rPr>
      </w:pPr>
      <w:r w:rsidRPr="00E3549D">
        <w:rPr>
          <w:sz w:val="28"/>
          <w:szCs w:val="28"/>
        </w:rPr>
        <w:t xml:space="preserve">на территории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</w:t>
      </w:r>
    </w:p>
    <w:p w:rsidR="005C3511" w:rsidRPr="00E3549D" w:rsidRDefault="005C3511">
      <w:pPr>
        <w:rPr>
          <w:sz w:val="28"/>
          <w:szCs w:val="28"/>
        </w:rPr>
      </w:pPr>
    </w:p>
    <w:p w:rsidR="005C3511" w:rsidRPr="00E3549D" w:rsidRDefault="00781F10">
      <w:pPr>
        <w:pStyle w:val="1"/>
        <w:rPr>
          <w:sz w:val="28"/>
          <w:szCs w:val="28"/>
        </w:rPr>
      </w:pPr>
      <w:bookmarkStart w:id="3" w:name="sub_7"/>
      <w:r w:rsidRPr="00E3549D">
        <w:rPr>
          <w:sz w:val="28"/>
          <w:szCs w:val="28"/>
        </w:rPr>
        <w:t>1. Общие положения</w:t>
      </w:r>
    </w:p>
    <w:bookmarkEnd w:id="3"/>
    <w:p w:rsidR="005C3511" w:rsidRPr="00E3549D" w:rsidRDefault="005C3511">
      <w:pPr>
        <w:rPr>
          <w:sz w:val="28"/>
          <w:szCs w:val="28"/>
        </w:rPr>
      </w:pPr>
    </w:p>
    <w:p w:rsidR="005C3511" w:rsidRPr="00E3549D" w:rsidRDefault="00781F10">
      <w:pPr>
        <w:rPr>
          <w:sz w:val="28"/>
          <w:szCs w:val="28"/>
        </w:rPr>
      </w:pPr>
      <w:bookmarkStart w:id="4" w:name="sub_5"/>
      <w:r w:rsidRPr="00E3549D">
        <w:rPr>
          <w:sz w:val="28"/>
          <w:szCs w:val="28"/>
        </w:rPr>
        <w:t xml:space="preserve">1.1. Настоящее Положение разработано в соответствии с действующим законодательством Российской Федерации и определяет порядок присвоения имен или переименования муниципальных учреждений или предприятий на территории </w:t>
      </w:r>
      <w:r w:rsidR="00E3549D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округа.</w:t>
      </w:r>
    </w:p>
    <w:p w:rsidR="005C3511" w:rsidRPr="00E3549D" w:rsidRDefault="00781F10">
      <w:pPr>
        <w:rPr>
          <w:sz w:val="28"/>
          <w:szCs w:val="28"/>
        </w:rPr>
      </w:pPr>
      <w:bookmarkStart w:id="5" w:name="sub_6"/>
      <w:bookmarkEnd w:id="4"/>
      <w:r w:rsidRPr="00E3549D">
        <w:rPr>
          <w:sz w:val="28"/>
          <w:szCs w:val="28"/>
        </w:rPr>
        <w:t>1.2. Общими требованиями к присвоению имени или переименованию муниципального учреждения или предприятия являются:</w:t>
      </w:r>
    </w:p>
    <w:bookmarkEnd w:id="5"/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имя, присваиваемое муниципальному учреждению или предприятию, должно соответствовать историческим, географическим и (или) градостроительным особенностям </w:t>
      </w:r>
      <w:r w:rsidR="00E3549D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округа,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повторяться.</w:t>
      </w:r>
    </w:p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имена 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</w:t>
      </w:r>
      <w:r w:rsidR="009030E9">
        <w:rPr>
          <w:sz w:val="28"/>
          <w:szCs w:val="28"/>
        </w:rPr>
        <w:t>Осташковским</w:t>
      </w:r>
      <w:r w:rsidRPr="00E3549D">
        <w:rPr>
          <w:sz w:val="28"/>
          <w:szCs w:val="28"/>
        </w:rPr>
        <w:t xml:space="preserve"> городским округом, присваиваются муниципальным учреждениям или предприятиям после смерти указанных лиц с целью увековечения их памяти.</w:t>
      </w:r>
    </w:p>
    <w:p w:rsidR="005C3511" w:rsidRPr="00E3549D" w:rsidRDefault="005C3511">
      <w:pPr>
        <w:rPr>
          <w:sz w:val="28"/>
          <w:szCs w:val="28"/>
        </w:rPr>
      </w:pPr>
    </w:p>
    <w:p w:rsidR="005C3511" w:rsidRPr="00E3549D" w:rsidRDefault="00781F10">
      <w:pPr>
        <w:pStyle w:val="1"/>
        <w:rPr>
          <w:sz w:val="28"/>
          <w:szCs w:val="28"/>
        </w:rPr>
      </w:pPr>
      <w:bookmarkStart w:id="6" w:name="sub_11"/>
      <w:r w:rsidRPr="00E3549D">
        <w:rPr>
          <w:sz w:val="28"/>
          <w:szCs w:val="28"/>
        </w:rPr>
        <w:t>2. Порядок внесения предложений о присвоении имен или переименовании муниципальных учреждений или предприятий</w:t>
      </w:r>
    </w:p>
    <w:bookmarkEnd w:id="6"/>
    <w:p w:rsidR="005C3511" w:rsidRPr="00E3549D" w:rsidRDefault="005C3511">
      <w:pPr>
        <w:rPr>
          <w:sz w:val="28"/>
          <w:szCs w:val="28"/>
        </w:rPr>
      </w:pPr>
    </w:p>
    <w:p w:rsidR="005C3511" w:rsidRPr="00E3549D" w:rsidRDefault="00781F10">
      <w:pPr>
        <w:rPr>
          <w:sz w:val="28"/>
          <w:szCs w:val="28"/>
        </w:rPr>
      </w:pPr>
      <w:bookmarkStart w:id="7" w:name="sub_8"/>
      <w:r w:rsidRPr="00E3549D">
        <w:rPr>
          <w:sz w:val="28"/>
          <w:szCs w:val="28"/>
        </w:rPr>
        <w:t>2.1. Инициаторами присвоения имени или переименования муниципального учреждения или предприятия могут являться:</w:t>
      </w:r>
    </w:p>
    <w:bookmarkEnd w:id="7"/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федеральные органы государственной власти и органы государственной власти Тверской области;</w:t>
      </w:r>
    </w:p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органы местного самоуправления </w:t>
      </w:r>
      <w:r w:rsidR="009030E9">
        <w:rPr>
          <w:sz w:val="28"/>
          <w:szCs w:val="28"/>
        </w:rPr>
        <w:t xml:space="preserve">Осташковского </w:t>
      </w:r>
      <w:r w:rsidRPr="00E3549D">
        <w:rPr>
          <w:sz w:val="28"/>
          <w:szCs w:val="28"/>
        </w:rPr>
        <w:t>городского округа;</w:t>
      </w:r>
    </w:p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коллективы организаций, расположенных на территории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округа;</w:t>
      </w:r>
    </w:p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общественные объединения;</w:t>
      </w:r>
    </w:p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инициативные группы жителей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численностью не менее 50 человек.</w:t>
      </w:r>
    </w:p>
    <w:p w:rsidR="005C3511" w:rsidRPr="00E3549D" w:rsidRDefault="00781F10">
      <w:pPr>
        <w:rPr>
          <w:sz w:val="28"/>
          <w:szCs w:val="28"/>
        </w:rPr>
      </w:pPr>
      <w:bookmarkStart w:id="8" w:name="sub_9"/>
      <w:r w:rsidRPr="00E3549D">
        <w:rPr>
          <w:sz w:val="28"/>
          <w:szCs w:val="28"/>
        </w:rPr>
        <w:lastRenderedPageBreak/>
        <w:t xml:space="preserve">2.2. Инициатор обращается с ходатайством о присвоении имени или переименовании муниципального учреждения или предприятия в Администрацию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округа.</w:t>
      </w:r>
    </w:p>
    <w:p w:rsidR="005C3511" w:rsidRPr="00E3549D" w:rsidRDefault="00781F10">
      <w:pPr>
        <w:rPr>
          <w:sz w:val="28"/>
          <w:szCs w:val="28"/>
        </w:rPr>
      </w:pPr>
      <w:bookmarkStart w:id="9" w:name="sub_10"/>
      <w:bookmarkEnd w:id="8"/>
      <w:r w:rsidRPr="00E3549D">
        <w:rPr>
          <w:sz w:val="28"/>
          <w:szCs w:val="28"/>
        </w:rPr>
        <w:t>2.3. Ходатайство о присвоении имени или переименовании муниципального учреждения или предприятия должно содержать следующие сведения:</w:t>
      </w:r>
    </w:p>
    <w:bookmarkEnd w:id="9"/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сведения об инициаторе ходатайства (для юридических лиц - наименование юридического лица, юридический адрес и контактный телефон; для физических лиц - фамилии, имена, отчества граждан, адреса места жительства, паспортные данные, контактные телефоны);</w:t>
      </w:r>
    </w:p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местоположение муниципального учреждения или предприятия;</w:t>
      </w:r>
    </w:p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обоснование присвоения имени или переименования муниципального учреждения или предприятия;</w:t>
      </w:r>
    </w:p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предложение об источнике финансирования работ по присвоению имени или переименованию муниципального учреждения или предприятия.</w:t>
      </w:r>
    </w:p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К ходатайству о присвоении имени или переименовании муниципального учреждения или предприятия должны быть приложены документы, подтверждающие достоверность события или заслуги лица, имя которого увековечивается.</w:t>
      </w:r>
    </w:p>
    <w:p w:rsidR="005C3511" w:rsidRPr="00E3549D" w:rsidRDefault="005C3511">
      <w:pPr>
        <w:rPr>
          <w:sz w:val="28"/>
          <w:szCs w:val="28"/>
        </w:rPr>
      </w:pPr>
    </w:p>
    <w:p w:rsidR="005C3511" w:rsidRPr="00E3549D" w:rsidRDefault="00781F10">
      <w:pPr>
        <w:pStyle w:val="1"/>
        <w:rPr>
          <w:sz w:val="28"/>
          <w:szCs w:val="28"/>
        </w:rPr>
      </w:pPr>
      <w:bookmarkStart w:id="10" w:name="sub_18"/>
      <w:r w:rsidRPr="00E3549D">
        <w:rPr>
          <w:sz w:val="28"/>
          <w:szCs w:val="28"/>
        </w:rPr>
        <w:t>3. Порядок рассмотрения ходатайства о присвоении имени или переименовании муниципального учреждения или предприятия</w:t>
      </w:r>
    </w:p>
    <w:bookmarkEnd w:id="10"/>
    <w:p w:rsidR="005C3511" w:rsidRPr="00E3549D" w:rsidRDefault="005C3511">
      <w:pPr>
        <w:rPr>
          <w:sz w:val="28"/>
          <w:szCs w:val="28"/>
        </w:rPr>
      </w:pPr>
    </w:p>
    <w:p w:rsidR="005C3511" w:rsidRPr="000725E8" w:rsidRDefault="00781F10" w:rsidP="000725E8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bookmarkStart w:id="11" w:name="sub_12"/>
      <w:r w:rsidRPr="000725E8">
        <w:rPr>
          <w:b w:val="0"/>
          <w:sz w:val="28"/>
          <w:szCs w:val="28"/>
        </w:rPr>
        <w:t>3.1. Администрация</w:t>
      </w:r>
      <w:r w:rsidR="001C25A6">
        <w:rPr>
          <w:b w:val="0"/>
          <w:sz w:val="28"/>
          <w:szCs w:val="28"/>
        </w:rPr>
        <w:t xml:space="preserve"> Осташковского городского округа (далее – Администрация)</w:t>
      </w:r>
      <w:r w:rsidRPr="000725E8">
        <w:rPr>
          <w:b w:val="0"/>
          <w:sz w:val="28"/>
          <w:szCs w:val="28"/>
        </w:rPr>
        <w:t xml:space="preserve"> направляет поступившее ходатайство на рассмотрение </w:t>
      </w:r>
      <w:r w:rsidR="000725E8" w:rsidRPr="000725E8">
        <w:rPr>
          <w:b w:val="0"/>
          <w:sz w:val="28"/>
          <w:szCs w:val="28"/>
        </w:rPr>
        <w:t xml:space="preserve">в </w:t>
      </w:r>
      <w:r w:rsidR="000725E8">
        <w:rPr>
          <w:b w:val="0"/>
          <w:sz w:val="28"/>
          <w:szCs w:val="28"/>
        </w:rPr>
        <w:t>К</w:t>
      </w:r>
      <w:r w:rsidR="000725E8" w:rsidRPr="000725E8">
        <w:rPr>
          <w:b w:val="0"/>
          <w:sz w:val="28"/>
          <w:szCs w:val="28"/>
        </w:rPr>
        <w:t>омисси</w:t>
      </w:r>
      <w:r w:rsidR="000725E8">
        <w:rPr>
          <w:b w:val="0"/>
          <w:sz w:val="28"/>
          <w:szCs w:val="28"/>
        </w:rPr>
        <w:t>ю</w:t>
      </w:r>
      <w:r w:rsidR="000725E8" w:rsidRPr="000725E8">
        <w:rPr>
          <w:b w:val="0"/>
          <w:sz w:val="28"/>
          <w:szCs w:val="28"/>
        </w:rPr>
        <w:t xml:space="preserve"> по присвоению имен или переименования муниципальных учреждений и предприятий на территории Осташковского городского округа</w:t>
      </w:r>
      <w:r w:rsidR="001C25A6">
        <w:rPr>
          <w:b w:val="0"/>
          <w:sz w:val="28"/>
          <w:szCs w:val="28"/>
        </w:rPr>
        <w:t xml:space="preserve"> (далее – Комиссия)</w:t>
      </w:r>
      <w:r w:rsidR="000725E8">
        <w:rPr>
          <w:b w:val="0"/>
          <w:sz w:val="28"/>
          <w:szCs w:val="28"/>
        </w:rPr>
        <w:t xml:space="preserve"> </w:t>
      </w:r>
      <w:r w:rsidRPr="000725E8">
        <w:rPr>
          <w:b w:val="0"/>
          <w:sz w:val="28"/>
          <w:szCs w:val="28"/>
        </w:rPr>
        <w:t>в срок не позднее 3 календарных дней со дня поступления указанного ходатайства в Администрацию.</w:t>
      </w:r>
    </w:p>
    <w:p w:rsidR="005C3511" w:rsidRDefault="00781F10">
      <w:pPr>
        <w:rPr>
          <w:sz w:val="28"/>
          <w:szCs w:val="28"/>
        </w:rPr>
      </w:pPr>
      <w:bookmarkStart w:id="12" w:name="sub_13"/>
      <w:bookmarkEnd w:id="11"/>
      <w:r w:rsidRPr="00E3549D">
        <w:rPr>
          <w:sz w:val="28"/>
          <w:szCs w:val="28"/>
        </w:rPr>
        <w:t xml:space="preserve">3.2. Заседание </w:t>
      </w:r>
      <w:r w:rsidR="000725E8" w:rsidRPr="000725E8">
        <w:rPr>
          <w:sz w:val="28"/>
          <w:szCs w:val="28"/>
        </w:rPr>
        <w:t xml:space="preserve">Комиссии </w:t>
      </w:r>
      <w:r w:rsidRPr="00E3549D">
        <w:rPr>
          <w:sz w:val="28"/>
          <w:szCs w:val="28"/>
        </w:rPr>
        <w:t>по рассмотрению поступившего ходатайства проводится не позднее 14 календарных дней со дня получения указанного ходатайства.</w:t>
      </w:r>
    </w:p>
    <w:p w:rsidR="005C3511" w:rsidRPr="00E3549D" w:rsidRDefault="00781F10">
      <w:pPr>
        <w:rPr>
          <w:sz w:val="28"/>
          <w:szCs w:val="28"/>
        </w:rPr>
      </w:pPr>
      <w:bookmarkStart w:id="13" w:name="sub_14"/>
      <w:bookmarkEnd w:id="12"/>
      <w:r w:rsidRPr="00E3549D">
        <w:rPr>
          <w:sz w:val="28"/>
          <w:szCs w:val="28"/>
        </w:rPr>
        <w:t xml:space="preserve">3.3. В результате рассмотрения ходатайства </w:t>
      </w:r>
      <w:r w:rsidR="000725E8" w:rsidRPr="000725E8">
        <w:rPr>
          <w:sz w:val="28"/>
          <w:szCs w:val="28"/>
        </w:rPr>
        <w:t xml:space="preserve">Комиссией </w:t>
      </w:r>
      <w:r w:rsidRPr="00E3549D">
        <w:rPr>
          <w:sz w:val="28"/>
          <w:szCs w:val="28"/>
        </w:rPr>
        <w:t>принимается одно из следующих решений:</w:t>
      </w:r>
    </w:p>
    <w:bookmarkEnd w:id="13"/>
    <w:p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рекомендовать Администрации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присвоить имя или переименовать муниципальное учреждение или предприятие;</w:t>
      </w:r>
    </w:p>
    <w:p w:rsidR="005C3511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рекомендовать Администрации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отказать в присвоении имени или переименовании муниципального учреждения или предприятия.</w:t>
      </w:r>
    </w:p>
    <w:p w:rsidR="007F4A21" w:rsidRPr="000725E8" w:rsidRDefault="007F4A21" w:rsidP="007F4A21">
      <w:pPr>
        <w:rPr>
          <w:sz w:val="28"/>
          <w:szCs w:val="28"/>
        </w:rPr>
      </w:pPr>
      <w:r w:rsidRPr="000725E8">
        <w:rPr>
          <w:sz w:val="28"/>
          <w:szCs w:val="28"/>
        </w:rPr>
        <w:t xml:space="preserve">Решение принимается с учетом мнения депутатов </w:t>
      </w:r>
      <w:r w:rsidR="000725E8" w:rsidRPr="000725E8">
        <w:rPr>
          <w:sz w:val="28"/>
          <w:szCs w:val="28"/>
        </w:rPr>
        <w:t>Осташковской городской Думы,</w:t>
      </w:r>
      <w:r w:rsidRPr="000725E8">
        <w:rPr>
          <w:sz w:val="28"/>
          <w:szCs w:val="28"/>
        </w:rPr>
        <w:t xml:space="preserve"> </w:t>
      </w:r>
      <w:r w:rsidR="000725E8" w:rsidRPr="000725E8">
        <w:rPr>
          <w:sz w:val="28"/>
          <w:szCs w:val="28"/>
        </w:rPr>
        <w:t xml:space="preserve">Общественного Совета Осташковского городского округа и </w:t>
      </w:r>
      <w:r w:rsidRPr="000725E8">
        <w:rPr>
          <w:sz w:val="28"/>
          <w:szCs w:val="28"/>
        </w:rPr>
        <w:t>Клуба краеведов Осташковского городского округа.</w:t>
      </w:r>
    </w:p>
    <w:p w:rsidR="005C3511" w:rsidRDefault="00781F10">
      <w:pPr>
        <w:rPr>
          <w:sz w:val="28"/>
          <w:szCs w:val="28"/>
        </w:rPr>
      </w:pPr>
      <w:bookmarkStart w:id="14" w:name="sub_15"/>
      <w:r w:rsidRPr="00E3549D">
        <w:rPr>
          <w:sz w:val="28"/>
          <w:szCs w:val="28"/>
        </w:rPr>
        <w:t xml:space="preserve">3.4. Решение </w:t>
      </w:r>
      <w:r w:rsidR="001C25A6">
        <w:rPr>
          <w:sz w:val="28"/>
          <w:szCs w:val="28"/>
        </w:rPr>
        <w:t>Комиссии</w:t>
      </w:r>
      <w:r w:rsidRPr="00E3549D">
        <w:rPr>
          <w:sz w:val="28"/>
          <w:szCs w:val="28"/>
        </w:rPr>
        <w:t xml:space="preserve"> направляется Администрации не позднее 3 календарных дней со дня его принятия.</w:t>
      </w:r>
    </w:p>
    <w:p w:rsidR="005C3511" w:rsidRPr="00E3549D" w:rsidRDefault="00781F10">
      <w:pPr>
        <w:rPr>
          <w:sz w:val="28"/>
          <w:szCs w:val="28"/>
        </w:rPr>
      </w:pPr>
      <w:bookmarkStart w:id="15" w:name="sub_16"/>
      <w:bookmarkEnd w:id="14"/>
      <w:r w:rsidRPr="00E3549D">
        <w:rPr>
          <w:sz w:val="28"/>
          <w:szCs w:val="28"/>
        </w:rPr>
        <w:t xml:space="preserve">3.5 Решение о присвоении имени или переименовании муниципального </w:t>
      </w:r>
      <w:r w:rsidRPr="00E3549D">
        <w:rPr>
          <w:sz w:val="28"/>
          <w:szCs w:val="28"/>
        </w:rPr>
        <w:lastRenderedPageBreak/>
        <w:t xml:space="preserve">учреждения или предприятия оформляется постановлением Администрации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и направляется инициатору присвоения имени или переименования муниципального учреждения или предприятия в срок не позднее 10 календарных дней со дня принятия постановления Администрации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округа. Подготовка проекта постановления и направление его инициатору присвоения имени или переименования муниципального учреждения или предприятия осуществляется </w:t>
      </w:r>
      <w:r w:rsidR="009030E9">
        <w:rPr>
          <w:sz w:val="28"/>
          <w:szCs w:val="28"/>
        </w:rPr>
        <w:t>Отделом</w:t>
      </w:r>
      <w:r w:rsidR="001C25A6">
        <w:rPr>
          <w:sz w:val="28"/>
          <w:szCs w:val="28"/>
        </w:rPr>
        <w:t xml:space="preserve"> культуры администрации Осташковского городского округа</w:t>
      </w:r>
      <w:r w:rsidRPr="00E3549D">
        <w:rPr>
          <w:sz w:val="28"/>
          <w:szCs w:val="28"/>
        </w:rPr>
        <w:t>.</w:t>
      </w:r>
    </w:p>
    <w:p w:rsidR="005C3511" w:rsidRPr="00E3549D" w:rsidRDefault="00781F10">
      <w:pPr>
        <w:rPr>
          <w:sz w:val="28"/>
          <w:szCs w:val="28"/>
        </w:rPr>
      </w:pPr>
      <w:bookmarkStart w:id="16" w:name="sub_17"/>
      <w:bookmarkEnd w:id="15"/>
      <w:r w:rsidRPr="00E3549D">
        <w:rPr>
          <w:sz w:val="28"/>
          <w:szCs w:val="28"/>
        </w:rPr>
        <w:t xml:space="preserve">3.6. Расходы на мероприятия по присвоению имени или переименованию муниципального учреждения или предприятия могут осуществляться за счет средств бюджета </w:t>
      </w:r>
      <w:r w:rsidR="001C25A6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округа, юридических, физических лиц и других не запрещенных действующим законодательством источников.</w:t>
      </w:r>
    </w:p>
    <w:bookmarkEnd w:id="16"/>
    <w:p w:rsidR="002C35B2" w:rsidRDefault="002C35B2" w:rsidP="001C7373">
      <w:pPr>
        <w:ind w:firstLine="0"/>
        <w:rPr>
          <w:sz w:val="28"/>
          <w:szCs w:val="28"/>
        </w:rPr>
      </w:pPr>
    </w:p>
    <w:sectPr w:rsidR="002C35B2" w:rsidSect="002C35B2">
      <w:pgSz w:w="11900" w:h="16800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4A" w:rsidRDefault="00BA6F4A">
      <w:r>
        <w:separator/>
      </w:r>
    </w:p>
  </w:endnote>
  <w:endnote w:type="continuationSeparator" w:id="0">
    <w:p w:rsidR="00BA6F4A" w:rsidRDefault="00BA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4A" w:rsidRDefault="00BA6F4A">
      <w:r>
        <w:separator/>
      </w:r>
    </w:p>
  </w:footnote>
  <w:footnote w:type="continuationSeparator" w:id="0">
    <w:p w:rsidR="00BA6F4A" w:rsidRDefault="00BA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0"/>
    <w:rsid w:val="0000319B"/>
    <w:rsid w:val="000725E8"/>
    <w:rsid w:val="000D09EC"/>
    <w:rsid w:val="000F0ED5"/>
    <w:rsid w:val="00166643"/>
    <w:rsid w:val="001C25A6"/>
    <w:rsid w:val="001C7373"/>
    <w:rsid w:val="00244B2C"/>
    <w:rsid w:val="00274C8E"/>
    <w:rsid w:val="00290131"/>
    <w:rsid w:val="002C35B2"/>
    <w:rsid w:val="002D723D"/>
    <w:rsid w:val="002F67ED"/>
    <w:rsid w:val="003F6A2F"/>
    <w:rsid w:val="005C3511"/>
    <w:rsid w:val="005D1083"/>
    <w:rsid w:val="00630B9F"/>
    <w:rsid w:val="00753E23"/>
    <w:rsid w:val="007716B5"/>
    <w:rsid w:val="007775F5"/>
    <w:rsid w:val="00781F10"/>
    <w:rsid w:val="007F4A21"/>
    <w:rsid w:val="008629CF"/>
    <w:rsid w:val="008F1B93"/>
    <w:rsid w:val="009030E9"/>
    <w:rsid w:val="00AE66A3"/>
    <w:rsid w:val="00B271AC"/>
    <w:rsid w:val="00BA5A4E"/>
    <w:rsid w:val="00BA6F4A"/>
    <w:rsid w:val="00BE2B47"/>
    <w:rsid w:val="00C91A3B"/>
    <w:rsid w:val="00CA3039"/>
    <w:rsid w:val="00DB2EBD"/>
    <w:rsid w:val="00E3549D"/>
    <w:rsid w:val="00E435C0"/>
    <w:rsid w:val="00E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71514"/>
  <w14:defaultImageDpi w14:val="0"/>
  <w15:docId w15:val="{391E58B5-22DB-4338-9882-74C623A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39"/>
    <w:rsid w:val="00CA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A30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D09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9EC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2F67ED"/>
    <w:pPr>
      <w:widowControl/>
      <w:suppressAutoHyphens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  <w:lang w:eastAsia="hi-IN" w:bidi="hi-IN"/>
    </w:rPr>
  </w:style>
  <w:style w:type="character" w:customStyle="1" w:styleId="af1">
    <w:name w:val="Основной текст Знак"/>
    <w:basedOn w:val="a0"/>
    <w:link w:val="af0"/>
    <w:rsid w:val="002F67ED"/>
    <w:rPr>
      <w:rFonts w:ascii="Times New Roman" w:eastAsia="Times New Roman" w:hAnsi="Times New Roman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Культура</cp:lastModifiedBy>
  <cp:revision>23</cp:revision>
  <cp:lastPrinted>2020-08-12T08:22:00Z</cp:lastPrinted>
  <dcterms:created xsi:type="dcterms:W3CDTF">2020-07-03T12:29:00Z</dcterms:created>
  <dcterms:modified xsi:type="dcterms:W3CDTF">2020-08-12T08:22:00Z</dcterms:modified>
</cp:coreProperties>
</file>