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BDCF" w14:textId="77777777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9A396F6" w14:textId="46ABB3D1" w:rsidR="00E10D94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Осташковского городского округа</w:t>
      </w:r>
    </w:p>
    <w:p w14:paraId="441E39CF" w14:textId="0FAEB825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0" w:name="_Hlk90476712"/>
      <w:r w:rsidRPr="005B0804">
        <w:rPr>
          <w:rFonts w:ascii="Times New Roman" w:hAnsi="Times New Roman" w:cs="Times New Roman"/>
          <w:sz w:val="28"/>
          <w:szCs w:val="28"/>
        </w:rPr>
        <w:t>от 31.01.2018 г. № 12</w:t>
      </w:r>
      <w:r w:rsidR="003F6BD8">
        <w:rPr>
          <w:rFonts w:ascii="Times New Roman" w:hAnsi="Times New Roman" w:cs="Times New Roman"/>
          <w:sz w:val="28"/>
          <w:szCs w:val="28"/>
        </w:rPr>
        <w:t>5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2018 – 2023 годы</w:t>
      </w:r>
      <w:r w:rsidRPr="005B080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D7AABDA" w14:textId="061F9C19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40CA7" w14:textId="7A2FABEE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B955" w14:textId="5609D21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Муниципальная программа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2018 – 2023 годы</w:t>
      </w:r>
      <w:r w:rsidRPr="005B0804">
        <w:rPr>
          <w:rFonts w:ascii="Times New Roman" w:hAnsi="Times New Roman" w:cs="Times New Roman"/>
          <w:sz w:val="28"/>
          <w:szCs w:val="28"/>
        </w:rPr>
        <w:t>» (далее по тексту – Программа) является документом стратегического планирования Осташковского городского округа.</w:t>
      </w:r>
    </w:p>
    <w:p w14:paraId="2AB4F668" w14:textId="42707E67" w:rsidR="00FF2D3A" w:rsidRPr="005B0804" w:rsidRDefault="00FF2D3A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разработана в соответствии:</w:t>
      </w:r>
    </w:p>
    <w:p w14:paraId="70AE018B" w14:textId="0500881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14:paraId="5361FB16" w14:textId="7C2DB94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статьей 179 Бюджетного кодекса Российской Федерации,</w:t>
      </w:r>
    </w:p>
    <w:p w14:paraId="5E0B5C85" w14:textId="76E4EC6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</w:t>
      </w:r>
    </w:p>
    <w:p w14:paraId="6B7027D5" w14:textId="77777777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24.12.2020 г. № 269 «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Осташковского городского округа на 2021 год и плановый период 2022 и 2023 годов» (с изменениями и дополнениями)</w:t>
      </w:r>
      <w:r w:rsidRPr="005B08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83E893" w14:textId="5C6D98A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Осташковского городского округа от 10.11.2021 г. № 1545 «Об утверждении Порядка </w:t>
      </w:r>
      <w:r w:rsidRPr="005B0804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области».</w:t>
      </w:r>
    </w:p>
    <w:p w14:paraId="5AC124E6" w14:textId="0639AEC8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Осташковского городского округа от 31.01.2018 г. № 12</w:t>
      </w:r>
      <w:r w:rsidR="003F6BD8">
        <w:rPr>
          <w:rFonts w:ascii="Times New Roman" w:hAnsi="Times New Roman" w:cs="Times New Roman"/>
          <w:sz w:val="28"/>
          <w:szCs w:val="28"/>
        </w:rPr>
        <w:t>5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2018 – 2023 годы</w:t>
      </w:r>
      <w:r w:rsidRPr="005B0804">
        <w:rPr>
          <w:rFonts w:ascii="Times New Roman" w:hAnsi="Times New Roman" w:cs="Times New Roman"/>
          <w:sz w:val="28"/>
          <w:szCs w:val="28"/>
        </w:rPr>
        <w:t>».</w:t>
      </w:r>
    </w:p>
    <w:p w14:paraId="14096037" w14:textId="5C31A200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В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течение срока реализации в </w:t>
      </w:r>
      <w:r w:rsidR="0083727F" w:rsidRPr="005B0804">
        <w:rPr>
          <w:rFonts w:ascii="Times New Roman" w:hAnsi="Times New Roman" w:cs="Times New Roman"/>
          <w:sz w:val="28"/>
          <w:szCs w:val="28"/>
        </w:rPr>
        <w:t>П</w:t>
      </w:r>
      <w:r w:rsidRPr="005B0804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вносились изменения постановлениями Администрации Осташковского городского округа: от 29.03.2018 г. № </w:t>
      </w:r>
      <w:r w:rsidR="003F6BD8">
        <w:rPr>
          <w:rFonts w:ascii="Times New Roman" w:hAnsi="Times New Roman" w:cs="Times New Roman"/>
          <w:sz w:val="28"/>
          <w:szCs w:val="28"/>
        </w:rPr>
        <w:t>464</w:t>
      </w:r>
      <w:r w:rsidR="0083727F" w:rsidRPr="005B0804">
        <w:rPr>
          <w:rFonts w:ascii="Times New Roman" w:hAnsi="Times New Roman" w:cs="Times New Roman"/>
          <w:sz w:val="28"/>
          <w:szCs w:val="28"/>
        </w:rPr>
        <w:t>;</w:t>
      </w:r>
      <w:r w:rsidR="003F6BD8">
        <w:rPr>
          <w:rFonts w:ascii="Times New Roman" w:hAnsi="Times New Roman" w:cs="Times New Roman"/>
          <w:sz w:val="28"/>
          <w:szCs w:val="28"/>
        </w:rPr>
        <w:t xml:space="preserve"> от 25.04.2018 г. №610; от 18.05.2018 г. №789; от 03.07.2018 г. №1175; от 13.07.2018 г. №1226; от 30.08.2018 г. №1514; от 18.10.2018 г. № 1752</w:t>
      </w:r>
      <w:r w:rsidR="0083727F" w:rsidRPr="005B0804">
        <w:rPr>
          <w:rFonts w:ascii="Times New Roman" w:hAnsi="Times New Roman" w:cs="Times New Roman"/>
          <w:sz w:val="28"/>
          <w:szCs w:val="28"/>
        </w:rPr>
        <w:t>;</w:t>
      </w:r>
      <w:r w:rsidR="003F6BD8">
        <w:rPr>
          <w:rFonts w:ascii="Times New Roman" w:hAnsi="Times New Roman" w:cs="Times New Roman"/>
          <w:sz w:val="28"/>
          <w:szCs w:val="28"/>
        </w:rPr>
        <w:t xml:space="preserve"> от 29.11.2018 г. №2009;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от 20.12.2018 г. № </w:t>
      </w:r>
      <w:r w:rsidR="003F6BD8">
        <w:rPr>
          <w:rFonts w:ascii="Times New Roman" w:hAnsi="Times New Roman" w:cs="Times New Roman"/>
          <w:sz w:val="28"/>
          <w:szCs w:val="28"/>
        </w:rPr>
        <w:t>2197; от 24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.01.2019 г. № </w:t>
      </w:r>
      <w:r w:rsidR="003F6BD8">
        <w:rPr>
          <w:rFonts w:ascii="Times New Roman" w:hAnsi="Times New Roman" w:cs="Times New Roman"/>
          <w:sz w:val="28"/>
          <w:szCs w:val="28"/>
        </w:rPr>
        <w:t>76</w:t>
      </w:r>
      <w:r w:rsidR="0083727F" w:rsidRPr="005B0804">
        <w:rPr>
          <w:rFonts w:ascii="Times New Roman" w:hAnsi="Times New Roman" w:cs="Times New Roman"/>
          <w:sz w:val="28"/>
          <w:szCs w:val="28"/>
        </w:rPr>
        <w:t>; от 1</w:t>
      </w:r>
      <w:r w:rsidR="003F6BD8">
        <w:rPr>
          <w:rFonts w:ascii="Times New Roman" w:hAnsi="Times New Roman" w:cs="Times New Roman"/>
          <w:sz w:val="28"/>
          <w:szCs w:val="28"/>
        </w:rPr>
        <w:t>2</w:t>
      </w:r>
      <w:r w:rsidR="0083727F" w:rsidRPr="005B0804">
        <w:rPr>
          <w:rFonts w:ascii="Times New Roman" w:hAnsi="Times New Roman" w:cs="Times New Roman"/>
          <w:sz w:val="28"/>
          <w:szCs w:val="28"/>
        </w:rPr>
        <w:t>.02.2019 г. №</w:t>
      </w:r>
      <w:r w:rsidR="003F6BD8">
        <w:rPr>
          <w:rFonts w:ascii="Times New Roman" w:hAnsi="Times New Roman" w:cs="Times New Roman"/>
          <w:sz w:val="28"/>
          <w:szCs w:val="28"/>
        </w:rPr>
        <w:t xml:space="preserve"> 196</w:t>
      </w:r>
      <w:r w:rsidR="0083727F" w:rsidRPr="005B0804">
        <w:rPr>
          <w:rFonts w:ascii="Times New Roman" w:hAnsi="Times New Roman" w:cs="Times New Roman"/>
          <w:sz w:val="28"/>
          <w:szCs w:val="28"/>
        </w:rPr>
        <w:t>;</w:t>
      </w:r>
      <w:r w:rsidR="003F6BD8">
        <w:rPr>
          <w:rFonts w:ascii="Times New Roman" w:hAnsi="Times New Roman" w:cs="Times New Roman"/>
          <w:sz w:val="28"/>
          <w:szCs w:val="28"/>
        </w:rPr>
        <w:t xml:space="preserve"> от 28.03.2019 г. №510;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от </w:t>
      </w:r>
      <w:r w:rsidR="003F6BD8">
        <w:rPr>
          <w:rFonts w:ascii="Times New Roman" w:hAnsi="Times New Roman" w:cs="Times New Roman"/>
          <w:sz w:val="28"/>
          <w:szCs w:val="28"/>
        </w:rPr>
        <w:t>30</w:t>
      </w:r>
      <w:r w:rsidR="0083727F" w:rsidRPr="005B0804">
        <w:rPr>
          <w:rFonts w:ascii="Times New Roman" w:hAnsi="Times New Roman" w:cs="Times New Roman"/>
          <w:sz w:val="28"/>
          <w:szCs w:val="28"/>
        </w:rPr>
        <w:t>.0</w:t>
      </w:r>
      <w:r w:rsidR="003F6BD8">
        <w:rPr>
          <w:rFonts w:ascii="Times New Roman" w:hAnsi="Times New Roman" w:cs="Times New Roman"/>
          <w:sz w:val="28"/>
          <w:szCs w:val="28"/>
        </w:rPr>
        <w:t>5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F6BD8">
        <w:rPr>
          <w:rFonts w:ascii="Times New Roman" w:hAnsi="Times New Roman" w:cs="Times New Roman"/>
          <w:sz w:val="28"/>
          <w:szCs w:val="28"/>
        </w:rPr>
        <w:t>898</w:t>
      </w:r>
      <w:r w:rsidR="0083727F" w:rsidRPr="005B0804">
        <w:rPr>
          <w:rFonts w:ascii="Times New Roman" w:hAnsi="Times New Roman" w:cs="Times New Roman"/>
          <w:sz w:val="28"/>
          <w:szCs w:val="28"/>
        </w:rPr>
        <w:t>; от 0</w:t>
      </w:r>
      <w:r w:rsidR="003F6BD8">
        <w:rPr>
          <w:rFonts w:ascii="Times New Roman" w:hAnsi="Times New Roman" w:cs="Times New Roman"/>
          <w:sz w:val="28"/>
          <w:szCs w:val="28"/>
        </w:rPr>
        <w:t>4</w:t>
      </w:r>
      <w:r w:rsidR="0083727F" w:rsidRPr="005B0804">
        <w:rPr>
          <w:rFonts w:ascii="Times New Roman" w:hAnsi="Times New Roman" w:cs="Times New Roman"/>
          <w:sz w:val="28"/>
          <w:szCs w:val="28"/>
        </w:rPr>
        <w:t>.0</w:t>
      </w:r>
      <w:r w:rsidR="003F6BD8">
        <w:rPr>
          <w:rFonts w:ascii="Times New Roman" w:hAnsi="Times New Roman" w:cs="Times New Roman"/>
          <w:sz w:val="28"/>
          <w:szCs w:val="28"/>
        </w:rPr>
        <w:t>7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F6BD8">
        <w:rPr>
          <w:rFonts w:ascii="Times New Roman" w:hAnsi="Times New Roman" w:cs="Times New Roman"/>
          <w:sz w:val="28"/>
          <w:szCs w:val="28"/>
        </w:rPr>
        <w:t>1126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3F6BD8">
        <w:rPr>
          <w:rFonts w:ascii="Times New Roman" w:hAnsi="Times New Roman" w:cs="Times New Roman"/>
          <w:sz w:val="28"/>
          <w:szCs w:val="28"/>
        </w:rPr>
        <w:t>11</w:t>
      </w:r>
      <w:r w:rsidR="0083727F" w:rsidRPr="005B0804">
        <w:rPr>
          <w:rFonts w:ascii="Times New Roman" w:hAnsi="Times New Roman" w:cs="Times New Roman"/>
          <w:sz w:val="28"/>
          <w:szCs w:val="28"/>
        </w:rPr>
        <w:t>.0</w:t>
      </w:r>
      <w:r w:rsidR="003F6BD8">
        <w:rPr>
          <w:rFonts w:ascii="Times New Roman" w:hAnsi="Times New Roman" w:cs="Times New Roman"/>
          <w:sz w:val="28"/>
          <w:szCs w:val="28"/>
        </w:rPr>
        <w:t>9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F6BD8">
        <w:rPr>
          <w:rFonts w:ascii="Times New Roman" w:hAnsi="Times New Roman" w:cs="Times New Roman"/>
          <w:sz w:val="28"/>
          <w:szCs w:val="28"/>
        </w:rPr>
        <w:t>1540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3F6BD8">
        <w:rPr>
          <w:rFonts w:ascii="Times New Roman" w:hAnsi="Times New Roman" w:cs="Times New Roman"/>
          <w:sz w:val="28"/>
          <w:szCs w:val="28"/>
        </w:rPr>
        <w:t>07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.10.2019 г. № </w:t>
      </w:r>
      <w:r w:rsidR="003F6BD8">
        <w:rPr>
          <w:rFonts w:ascii="Times New Roman" w:hAnsi="Times New Roman" w:cs="Times New Roman"/>
          <w:sz w:val="28"/>
          <w:szCs w:val="28"/>
        </w:rPr>
        <w:t>1671</w:t>
      </w:r>
      <w:r w:rsidR="0083727F" w:rsidRPr="005B0804">
        <w:rPr>
          <w:rFonts w:ascii="Times New Roman" w:hAnsi="Times New Roman" w:cs="Times New Roman"/>
          <w:sz w:val="28"/>
          <w:szCs w:val="28"/>
        </w:rPr>
        <w:t>;</w:t>
      </w:r>
      <w:r w:rsidR="003F6BD8">
        <w:rPr>
          <w:rFonts w:ascii="Times New Roman" w:hAnsi="Times New Roman" w:cs="Times New Roman"/>
          <w:sz w:val="28"/>
          <w:szCs w:val="28"/>
        </w:rPr>
        <w:t xml:space="preserve"> от 22.10.2019 г. №</w:t>
      </w:r>
      <w:r w:rsidR="005E4D05">
        <w:rPr>
          <w:rFonts w:ascii="Times New Roman" w:hAnsi="Times New Roman" w:cs="Times New Roman"/>
          <w:sz w:val="28"/>
          <w:szCs w:val="28"/>
        </w:rPr>
        <w:t>1725;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от 2</w:t>
      </w:r>
      <w:r w:rsidR="005E4D05">
        <w:rPr>
          <w:rFonts w:ascii="Times New Roman" w:hAnsi="Times New Roman" w:cs="Times New Roman"/>
          <w:sz w:val="28"/>
          <w:szCs w:val="28"/>
        </w:rPr>
        <w:t>0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.11.2019 г. № </w:t>
      </w:r>
      <w:r w:rsidR="005E4D05">
        <w:rPr>
          <w:rFonts w:ascii="Times New Roman" w:hAnsi="Times New Roman" w:cs="Times New Roman"/>
          <w:sz w:val="28"/>
          <w:szCs w:val="28"/>
        </w:rPr>
        <w:t>1859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5E4D05">
        <w:rPr>
          <w:rFonts w:ascii="Times New Roman" w:hAnsi="Times New Roman" w:cs="Times New Roman"/>
          <w:sz w:val="28"/>
          <w:szCs w:val="28"/>
        </w:rPr>
        <w:t>09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5E4D05">
        <w:rPr>
          <w:rFonts w:ascii="Times New Roman" w:hAnsi="Times New Roman" w:cs="Times New Roman"/>
          <w:sz w:val="28"/>
          <w:szCs w:val="28"/>
        </w:rPr>
        <w:t>1954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09.01.2020 г. № </w:t>
      </w:r>
      <w:r w:rsidR="005E4D05">
        <w:rPr>
          <w:rFonts w:ascii="Times New Roman" w:hAnsi="Times New Roman" w:cs="Times New Roman"/>
          <w:sz w:val="28"/>
          <w:szCs w:val="28"/>
        </w:rPr>
        <w:t>1</w:t>
      </w:r>
      <w:r w:rsidR="0083727F" w:rsidRPr="005B0804">
        <w:rPr>
          <w:rFonts w:ascii="Times New Roman" w:hAnsi="Times New Roman" w:cs="Times New Roman"/>
          <w:sz w:val="28"/>
          <w:szCs w:val="28"/>
        </w:rPr>
        <w:t>;</w:t>
      </w:r>
      <w:r w:rsidR="005E4D05">
        <w:rPr>
          <w:rFonts w:ascii="Times New Roman" w:hAnsi="Times New Roman" w:cs="Times New Roman"/>
          <w:sz w:val="28"/>
          <w:szCs w:val="28"/>
        </w:rPr>
        <w:t xml:space="preserve"> от 27.03.2020 г. №475; от 13.04.2020 г. №588;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от </w:t>
      </w:r>
      <w:r w:rsidR="005E4D05">
        <w:rPr>
          <w:rFonts w:ascii="Times New Roman" w:hAnsi="Times New Roman" w:cs="Times New Roman"/>
          <w:sz w:val="28"/>
          <w:szCs w:val="28"/>
        </w:rPr>
        <w:t>27</w:t>
      </w:r>
      <w:r w:rsidR="0083727F" w:rsidRPr="005B0804">
        <w:rPr>
          <w:rFonts w:ascii="Times New Roman" w:hAnsi="Times New Roman" w:cs="Times New Roman"/>
          <w:sz w:val="28"/>
          <w:szCs w:val="28"/>
        </w:rPr>
        <w:t>.0</w:t>
      </w:r>
      <w:r w:rsidR="005E4D05">
        <w:rPr>
          <w:rFonts w:ascii="Times New Roman" w:hAnsi="Times New Roman" w:cs="Times New Roman"/>
          <w:sz w:val="28"/>
          <w:szCs w:val="28"/>
        </w:rPr>
        <w:t>8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E4D05">
        <w:rPr>
          <w:rFonts w:ascii="Times New Roman" w:hAnsi="Times New Roman" w:cs="Times New Roman"/>
          <w:sz w:val="28"/>
          <w:szCs w:val="28"/>
        </w:rPr>
        <w:t>1192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5E4D05">
        <w:rPr>
          <w:rFonts w:ascii="Times New Roman" w:hAnsi="Times New Roman" w:cs="Times New Roman"/>
          <w:sz w:val="28"/>
          <w:szCs w:val="28"/>
        </w:rPr>
        <w:t>09</w:t>
      </w:r>
      <w:r w:rsidR="0083727F" w:rsidRPr="005B0804">
        <w:rPr>
          <w:rFonts w:ascii="Times New Roman" w:hAnsi="Times New Roman" w:cs="Times New Roman"/>
          <w:sz w:val="28"/>
          <w:szCs w:val="28"/>
        </w:rPr>
        <w:t>.</w:t>
      </w:r>
      <w:r w:rsidR="005E4D05">
        <w:rPr>
          <w:rFonts w:ascii="Times New Roman" w:hAnsi="Times New Roman" w:cs="Times New Roman"/>
          <w:sz w:val="28"/>
          <w:szCs w:val="28"/>
        </w:rPr>
        <w:t>11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E4D05">
        <w:rPr>
          <w:rFonts w:ascii="Times New Roman" w:hAnsi="Times New Roman" w:cs="Times New Roman"/>
          <w:sz w:val="28"/>
          <w:szCs w:val="28"/>
        </w:rPr>
        <w:t>1529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5E4D05">
        <w:rPr>
          <w:rFonts w:ascii="Times New Roman" w:hAnsi="Times New Roman" w:cs="Times New Roman"/>
          <w:sz w:val="28"/>
          <w:szCs w:val="28"/>
        </w:rPr>
        <w:t>28</w:t>
      </w:r>
      <w:r w:rsidR="0083727F" w:rsidRPr="005B0804">
        <w:rPr>
          <w:rFonts w:ascii="Times New Roman" w:hAnsi="Times New Roman" w:cs="Times New Roman"/>
          <w:sz w:val="28"/>
          <w:szCs w:val="28"/>
        </w:rPr>
        <w:t>.1</w:t>
      </w:r>
      <w:r w:rsidR="005E4D05">
        <w:rPr>
          <w:rFonts w:ascii="Times New Roman" w:hAnsi="Times New Roman" w:cs="Times New Roman"/>
          <w:sz w:val="28"/>
          <w:szCs w:val="28"/>
        </w:rPr>
        <w:t>2</w:t>
      </w:r>
      <w:r w:rsidR="0083727F" w:rsidRPr="005B0804">
        <w:rPr>
          <w:rFonts w:ascii="Times New Roman" w:hAnsi="Times New Roman" w:cs="Times New Roman"/>
          <w:sz w:val="28"/>
          <w:szCs w:val="28"/>
        </w:rPr>
        <w:t>.2020 г. № 1</w:t>
      </w:r>
      <w:r w:rsidR="005E4D05">
        <w:rPr>
          <w:rFonts w:ascii="Times New Roman" w:hAnsi="Times New Roman" w:cs="Times New Roman"/>
          <w:sz w:val="28"/>
          <w:szCs w:val="28"/>
        </w:rPr>
        <w:t>843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5E4D05">
        <w:rPr>
          <w:rFonts w:ascii="Times New Roman" w:hAnsi="Times New Roman" w:cs="Times New Roman"/>
          <w:sz w:val="28"/>
          <w:szCs w:val="28"/>
        </w:rPr>
        <w:t>11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.01.2021 г. № </w:t>
      </w:r>
      <w:r w:rsidR="005E4D05">
        <w:rPr>
          <w:rFonts w:ascii="Times New Roman" w:hAnsi="Times New Roman" w:cs="Times New Roman"/>
          <w:sz w:val="28"/>
          <w:szCs w:val="28"/>
        </w:rPr>
        <w:t>2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; от </w:t>
      </w:r>
      <w:r w:rsidR="005E4D05">
        <w:rPr>
          <w:rFonts w:ascii="Times New Roman" w:hAnsi="Times New Roman" w:cs="Times New Roman"/>
          <w:sz w:val="28"/>
          <w:szCs w:val="28"/>
        </w:rPr>
        <w:t>13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.04.2021 г. № </w:t>
      </w:r>
      <w:r w:rsidR="005E4D05">
        <w:rPr>
          <w:rFonts w:ascii="Times New Roman" w:hAnsi="Times New Roman" w:cs="Times New Roman"/>
          <w:sz w:val="28"/>
          <w:szCs w:val="28"/>
        </w:rPr>
        <w:t>474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, от </w:t>
      </w:r>
      <w:r w:rsidR="005E4D05">
        <w:rPr>
          <w:rFonts w:ascii="Times New Roman" w:hAnsi="Times New Roman" w:cs="Times New Roman"/>
          <w:sz w:val="28"/>
          <w:szCs w:val="28"/>
        </w:rPr>
        <w:t>09</w:t>
      </w:r>
      <w:r w:rsidR="0083727F" w:rsidRPr="005B0804">
        <w:rPr>
          <w:rFonts w:ascii="Times New Roman" w:hAnsi="Times New Roman" w:cs="Times New Roman"/>
          <w:sz w:val="28"/>
          <w:szCs w:val="28"/>
        </w:rPr>
        <w:t>.</w:t>
      </w:r>
      <w:r w:rsidR="005E4D05">
        <w:rPr>
          <w:rFonts w:ascii="Times New Roman" w:hAnsi="Times New Roman" w:cs="Times New Roman"/>
          <w:sz w:val="28"/>
          <w:szCs w:val="28"/>
        </w:rPr>
        <w:t>11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5E4D05">
        <w:rPr>
          <w:rFonts w:ascii="Times New Roman" w:hAnsi="Times New Roman" w:cs="Times New Roman"/>
          <w:sz w:val="28"/>
          <w:szCs w:val="28"/>
        </w:rPr>
        <w:t>1535</w:t>
      </w:r>
      <w:r w:rsidR="0083727F" w:rsidRPr="005B0804">
        <w:rPr>
          <w:rFonts w:ascii="Times New Roman" w:hAnsi="Times New Roman" w:cs="Times New Roman"/>
          <w:sz w:val="28"/>
          <w:szCs w:val="28"/>
        </w:rPr>
        <w:t>.</w:t>
      </w:r>
    </w:p>
    <w:p w14:paraId="73F4B9F6" w14:textId="3F66E677" w:rsidR="005B0804" w:rsidRDefault="00FC017B" w:rsidP="007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Проектом Постановления Администрации Осташковского городского округа</w:t>
      </w:r>
      <w:r w:rsidR="00BD7CB0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 Администрации Осташковского городского округа от 31.01.2018 г. № 12</w:t>
      </w:r>
      <w:r w:rsidR="005E4D05">
        <w:rPr>
          <w:rFonts w:ascii="Times New Roman" w:hAnsi="Times New Roman" w:cs="Times New Roman"/>
          <w:sz w:val="28"/>
          <w:szCs w:val="28"/>
        </w:rPr>
        <w:t>5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</w:t>
      </w:r>
      <w:r w:rsidRPr="005B080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4D05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2018 – 2023 годы</w:t>
      </w:r>
      <w:r w:rsidRPr="005B0804">
        <w:rPr>
          <w:rFonts w:ascii="Times New Roman" w:hAnsi="Times New Roman" w:cs="Times New Roman"/>
          <w:sz w:val="28"/>
          <w:szCs w:val="28"/>
        </w:rPr>
        <w:t>» предусмотрено внесение изменений в Программу в части изменения объемов бюджетных ассигнований,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предусмотренных на финансовое обеспечение муниципальной программы в 20</w:t>
      </w:r>
      <w:r w:rsidR="005B0804" w:rsidRPr="005B0804">
        <w:rPr>
          <w:rFonts w:ascii="Times New Roman" w:hAnsi="Times New Roman" w:cs="Times New Roman"/>
          <w:sz w:val="28"/>
          <w:szCs w:val="28"/>
        </w:rPr>
        <w:t>21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4D05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«</w:t>
      </w:r>
      <w:r w:rsidR="005E4D05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по оказанию услуг качественного образования в рамках выполнения муниципального задания за счет средств местного бюджета</w:t>
      </w:r>
      <w:r w:rsidR="005B0804" w:rsidRPr="005B0804">
        <w:rPr>
          <w:rFonts w:ascii="Times New Roman" w:hAnsi="Times New Roman" w:cs="Times New Roman"/>
          <w:sz w:val="28"/>
          <w:szCs w:val="28"/>
        </w:rPr>
        <w:t>»</w:t>
      </w:r>
      <w:r w:rsidR="005E4D05">
        <w:rPr>
          <w:rFonts w:ascii="Times New Roman" w:hAnsi="Times New Roman" w:cs="Times New Roman"/>
          <w:sz w:val="28"/>
          <w:szCs w:val="28"/>
        </w:rPr>
        <w:t>, «Обеспечение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задания», «Обеспечение деятельности подведомственных организаций (учреждений) по обслуживанию сетей коммунального хозяйства</w:t>
      </w:r>
      <w:r w:rsidR="00B569CF">
        <w:rPr>
          <w:rFonts w:ascii="Times New Roman" w:hAnsi="Times New Roman" w:cs="Times New Roman"/>
          <w:sz w:val="28"/>
          <w:szCs w:val="28"/>
        </w:rPr>
        <w:t xml:space="preserve">», «Укрепление материально-технической базы муниципальных общеобразовательных организаций», «Создание условий для предоставления услуг общеобразовательным учреждениям </w:t>
      </w:r>
      <w:proofErr w:type="spellStart"/>
      <w:r w:rsidR="00B569C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B569CF">
        <w:rPr>
          <w:rFonts w:ascii="Times New Roman" w:hAnsi="Times New Roman" w:cs="Times New Roman"/>
          <w:sz w:val="28"/>
          <w:szCs w:val="28"/>
        </w:rPr>
        <w:t xml:space="preserve"> городского округа на  транспортное обслуживание</w:t>
      </w:r>
      <w:r w:rsidR="00D33B1E">
        <w:rPr>
          <w:rFonts w:ascii="Times New Roman" w:hAnsi="Times New Roman" w:cs="Times New Roman"/>
          <w:sz w:val="28"/>
          <w:szCs w:val="28"/>
        </w:rPr>
        <w:t xml:space="preserve"> населения в части обеспечения подвоза учащихся, проживающих в сельской местности, к месту учебы и обратно за счет средств местного бюджета», «Организация обеспечения горячим питанием отдельных категорий учащихся», «Обеспечение деятельности по подвозу питания», «Содействие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</w:t>
      </w:r>
      <w:proofErr w:type="spellStart"/>
      <w:r w:rsidR="00D33B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33B1E">
        <w:rPr>
          <w:rFonts w:ascii="Times New Roman" w:hAnsi="Times New Roman" w:cs="Times New Roman"/>
          <w:sz w:val="28"/>
          <w:szCs w:val="28"/>
        </w:rPr>
        <w:t xml:space="preserve">. устранение нарушений по предписаниям и решениям суда», «Обеспечение деятельности образовательных организаций (учреждений), реализующих программу дошкольного образования по оказанию услуг качественного дошкольного образования в рамках выполнения </w:t>
      </w:r>
      <w:r w:rsidR="00727C62">
        <w:rPr>
          <w:rFonts w:ascii="Times New Roman" w:hAnsi="Times New Roman" w:cs="Times New Roman"/>
          <w:sz w:val="28"/>
          <w:szCs w:val="28"/>
        </w:rPr>
        <w:t>муниципального задания за счет средств областного и местного бюджетов», «Содержание и обеспечение деятельности ЗОЛ «Чайка» в рамках муниципального задания (задания учредителя)», «Содействие временной занятости несовершеннолетних граждан в каникулярное время», «Организация проведения страхования детей в лагерях и медицинских осмотров персонала». В части показателей – без изменений.</w:t>
      </w:r>
      <w:r w:rsidR="00D33B1E">
        <w:rPr>
          <w:rFonts w:ascii="Times New Roman" w:hAnsi="Times New Roman" w:cs="Times New Roman"/>
          <w:sz w:val="28"/>
          <w:szCs w:val="28"/>
        </w:rPr>
        <w:t xml:space="preserve"> 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62674" w14:textId="2FDE2268" w:rsidR="00BD7CB0" w:rsidRDefault="00BD7CB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DAC9C4" w14:textId="0814D026" w:rsidR="00BD7CB0" w:rsidRDefault="00BD7CB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1EF4A" w14:textId="77777777" w:rsidR="00BD7CB0" w:rsidRDefault="00BD7CB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FA0528" w14:textId="77777777" w:rsidR="00727C62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14:paraId="1395459B" w14:textId="77777777" w:rsidR="00727C62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14:paraId="40F21404" w14:textId="77777777" w:rsidR="00727C62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5117E" w14:textId="13F1DE83" w:rsidR="00BD7CB0" w:rsidRPr="00BD7CB0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Стренго</w:t>
      </w:r>
      <w:proofErr w:type="spellEnd"/>
    </w:p>
    <w:sectPr w:rsidR="00BD7CB0" w:rsidRPr="00B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F"/>
    <w:rsid w:val="003F6BD8"/>
    <w:rsid w:val="005B0804"/>
    <w:rsid w:val="005E4D05"/>
    <w:rsid w:val="00727C62"/>
    <w:rsid w:val="0083727F"/>
    <w:rsid w:val="00B569CF"/>
    <w:rsid w:val="00BD7CB0"/>
    <w:rsid w:val="00D33B1E"/>
    <w:rsid w:val="00E10D94"/>
    <w:rsid w:val="00E26EAF"/>
    <w:rsid w:val="00FC017B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AAA"/>
  <w15:chartTrackingRefBased/>
  <w15:docId w15:val="{482EB7F8-03D0-4228-B00D-577716A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dcterms:created xsi:type="dcterms:W3CDTF">2021-12-16T08:47:00Z</dcterms:created>
  <dcterms:modified xsi:type="dcterms:W3CDTF">2021-12-16T08:47:00Z</dcterms:modified>
</cp:coreProperties>
</file>