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8D10" w14:textId="66CB874F" w:rsidR="00D92C0D" w:rsidRPr="00D92C0D" w:rsidRDefault="00D92C0D" w:rsidP="004E0FE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C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1E19E" wp14:editId="6F69298F">
            <wp:extent cx="706755" cy="807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87F19" w14:textId="77777777" w:rsidR="00D92C0D" w:rsidRPr="00D92C0D" w:rsidRDefault="00D92C0D" w:rsidP="006353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0A537" w14:textId="77777777" w:rsidR="00D92C0D" w:rsidRPr="00B86324" w:rsidRDefault="00B86324" w:rsidP="00C43317">
      <w:pPr>
        <w:ind w:firstLine="0"/>
        <w:jc w:val="center"/>
        <w:rPr>
          <w:rFonts w:ascii="Times New Roman" w:hAnsi="Times New Roman" w:cs="Times New Roman"/>
        </w:rPr>
      </w:pPr>
      <w:r w:rsidRPr="00B86324">
        <w:rPr>
          <w:rFonts w:ascii="Times New Roman" w:hAnsi="Times New Roman" w:cs="Times New Roman"/>
        </w:rPr>
        <w:t xml:space="preserve">АДМИНИСТРАЦИЯ </w:t>
      </w:r>
      <w:r w:rsidR="0087630A">
        <w:rPr>
          <w:rFonts w:ascii="Times New Roman" w:hAnsi="Times New Roman" w:cs="Times New Roman"/>
        </w:rPr>
        <w:t>ОСТАШКОВСКОГО ГОРОДСКОГО ОКРУГА</w:t>
      </w:r>
    </w:p>
    <w:p w14:paraId="414F2598" w14:textId="77777777" w:rsidR="00D92C0D" w:rsidRPr="003A22CC" w:rsidRDefault="00D92C0D" w:rsidP="00C433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20061" w14:textId="77777777" w:rsidR="00D92C0D" w:rsidRPr="00792F31" w:rsidRDefault="00D92C0D" w:rsidP="00C4331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3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EB539A5" w14:textId="77777777" w:rsidR="00D92C0D" w:rsidRDefault="00D92C0D" w:rsidP="00F7033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712F74" w14:textId="2C903173" w:rsidR="00D92C0D" w:rsidRPr="00792F31" w:rsidRDefault="00D92C0D" w:rsidP="000C24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2F31">
        <w:rPr>
          <w:rFonts w:ascii="Times New Roman" w:hAnsi="Times New Roman" w:cs="Times New Roman"/>
          <w:sz w:val="28"/>
          <w:szCs w:val="28"/>
        </w:rPr>
        <w:t xml:space="preserve">“ </w:t>
      </w:r>
      <w:proofErr w:type="gramStart"/>
      <w:r w:rsidR="00F3246D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0C2441">
        <w:rPr>
          <w:rFonts w:ascii="Times New Roman" w:hAnsi="Times New Roman" w:cs="Times New Roman"/>
          <w:sz w:val="28"/>
          <w:szCs w:val="28"/>
        </w:rPr>
        <w:t xml:space="preserve"> ”</w:t>
      </w:r>
      <w:proofErr w:type="gramEnd"/>
      <w:r w:rsidRPr="00792F31">
        <w:rPr>
          <w:rFonts w:ascii="Times New Roman" w:hAnsi="Times New Roman" w:cs="Times New Roman"/>
          <w:sz w:val="28"/>
          <w:szCs w:val="28"/>
        </w:rPr>
        <w:t xml:space="preserve">  </w:t>
      </w:r>
      <w:r w:rsidR="000C2441" w:rsidRPr="00F3246D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792F31">
        <w:rPr>
          <w:rFonts w:ascii="Times New Roman" w:hAnsi="Times New Roman" w:cs="Times New Roman"/>
          <w:sz w:val="28"/>
          <w:szCs w:val="28"/>
        </w:rPr>
        <w:t xml:space="preserve">  </w:t>
      </w:r>
      <w:r w:rsidRPr="00F3246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43317" w:rsidRPr="00F3246D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3246D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792F31">
        <w:rPr>
          <w:rFonts w:ascii="Times New Roman" w:hAnsi="Times New Roman" w:cs="Times New Roman"/>
          <w:sz w:val="28"/>
          <w:szCs w:val="28"/>
        </w:rPr>
        <w:t>.</w:t>
      </w:r>
      <w:r w:rsidR="00C43317">
        <w:rPr>
          <w:rFonts w:ascii="Times New Roman" w:hAnsi="Times New Roman" w:cs="Times New Roman"/>
          <w:sz w:val="28"/>
          <w:szCs w:val="28"/>
        </w:rPr>
        <w:tab/>
      </w:r>
      <w:r w:rsidR="003051D9">
        <w:rPr>
          <w:rFonts w:ascii="Times New Roman" w:hAnsi="Times New Roman" w:cs="Times New Roman"/>
          <w:sz w:val="28"/>
          <w:szCs w:val="28"/>
        </w:rPr>
        <w:tab/>
      </w:r>
      <w:r w:rsidR="000C2441">
        <w:rPr>
          <w:rFonts w:ascii="Times New Roman" w:hAnsi="Times New Roman" w:cs="Times New Roman"/>
          <w:sz w:val="28"/>
          <w:szCs w:val="28"/>
        </w:rPr>
        <w:t xml:space="preserve">     </w:t>
      </w:r>
      <w:r w:rsidRPr="00792F31">
        <w:rPr>
          <w:rFonts w:ascii="Times New Roman" w:hAnsi="Times New Roman" w:cs="Times New Roman"/>
          <w:sz w:val="28"/>
          <w:szCs w:val="28"/>
        </w:rPr>
        <w:t>г. Осташков</w:t>
      </w:r>
      <w:r w:rsidRPr="00792F31">
        <w:rPr>
          <w:rFonts w:ascii="Times New Roman" w:hAnsi="Times New Roman" w:cs="Times New Roman"/>
          <w:sz w:val="28"/>
          <w:szCs w:val="28"/>
        </w:rPr>
        <w:tab/>
      </w:r>
      <w:r w:rsidR="005D0FDE" w:rsidRPr="00792F31">
        <w:rPr>
          <w:rFonts w:ascii="Times New Roman" w:hAnsi="Times New Roman" w:cs="Times New Roman"/>
          <w:sz w:val="28"/>
          <w:szCs w:val="28"/>
        </w:rPr>
        <w:tab/>
      </w:r>
      <w:r w:rsidR="005D0FDE" w:rsidRPr="00792F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2F31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Pr="00792F31">
        <w:rPr>
          <w:rFonts w:ascii="Times New Roman" w:hAnsi="Times New Roman" w:cs="Times New Roman"/>
          <w:sz w:val="28"/>
          <w:szCs w:val="28"/>
        </w:rPr>
        <w:t xml:space="preserve"> </w:t>
      </w:r>
      <w:r w:rsidR="00F3246D">
        <w:rPr>
          <w:rFonts w:ascii="Times New Roman" w:hAnsi="Times New Roman" w:cs="Times New Roman"/>
          <w:sz w:val="28"/>
          <w:szCs w:val="28"/>
          <w:u w:val="single"/>
        </w:rPr>
        <w:t>1578</w:t>
      </w:r>
    </w:p>
    <w:p w14:paraId="66365E0A" w14:textId="77777777" w:rsidR="00D92C0D" w:rsidRPr="003A22CC" w:rsidRDefault="00D92C0D" w:rsidP="004E0FEB">
      <w:pPr>
        <w:pStyle w:val="a3"/>
        <w:tabs>
          <w:tab w:val="left" w:pos="708"/>
        </w:tabs>
        <w:ind w:firstLine="0"/>
        <w:jc w:val="left"/>
        <w:rPr>
          <w:sz w:val="28"/>
          <w:szCs w:val="28"/>
        </w:rPr>
      </w:pPr>
    </w:p>
    <w:p w14:paraId="4EC28ADC" w14:textId="6ADA9DCF" w:rsidR="004E0FEB" w:rsidRDefault="004E0FEB" w:rsidP="003051D9">
      <w:pPr>
        <w:pStyle w:val="1"/>
        <w:shd w:val="clear" w:color="auto" w:fill="auto"/>
        <w:tabs>
          <w:tab w:val="left" w:pos="0"/>
        </w:tabs>
        <w:spacing w:after="0" w:line="322" w:lineRule="exact"/>
        <w:ind w:left="40" w:right="5385"/>
      </w:pPr>
      <w:r>
        <w:rPr>
          <w:color w:val="000000"/>
        </w:rPr>
        <w:t>Об утверждении Плана</w:t>
      </w:r>
      <w:r w:rsidR="00C43317">
        <w:rPr>
          <w:color w:val="000000"/>
        </w:rPr>
        <w:t xml:space="preserve"> мероприятий, направленных на</w:t>
      </w:r>
      <w:r>
        <w:rPr>
          <w:color w:val="000000"/>
        </w:rPr>
        <w:t xml:space="preserve"> противодействи</w:t>
      </w:r>
      <w:r w:rsidR="00C43317">
        <w:rPr>
          <w:color w:val="000000"/>
        </w:rPr>
        <w:t>е</w:t>
      </w:r>
      <w:r>
        <w:rPr>
          <w:color w:val="000000"/>
        </w:rPr>
        <w:t xml:space="preserve"> коррупции</w:t>
      </w:r>
      <w:r w:rsidR="003051D9">
        <w:rPr>
          <w:color w:val="000000"/>
        </w:rPr>
        <w:t xml:space="preserve"> </w:t>
      </w:r>
      <w:r>
        <w:rPr>
          <w:color w:val="000000"/>
        </w:rPr>
        <w:t>в Администрации Осташковского городского округа на 20</w:t>
      </w:r>
      <w:r w:rsidR="00C43317">
        <w:rPr>
          <w:color w:val="000000"/>
        </w:rPr>
        <w:t>21</w:t>
      </w:r>
      <w:r>
        <w:rPr>
          <w:color w:val="000000"/>
        </w:rPr>
        <w:t>-202</w:t>
      </w:r>
      <w:r w:rsidR="00DD05A3">
        <w:rPr>
          <w:color w:val="000000"/>
        </w:rPr>
        <w:t>4</w:t>
      </w:r>
      <w:r>
        <w:rPr>
          <w:color w:val="000000"/>
        </w:rPr>
        <w:t xml:space="preserve"> годы</w:t>
      </w:r>
    </w:p>
    <w:p w14:paraId="0701CC80" w14:textId="77777777" w:rsidR="00C43317" w:rsidRDefault="00C43317" w:rsidP="004E0FEB">
      <w:pPr>
        <w:pStyle w:val="1"/>
        <w:shd w:val="clear" w:color="auto" w:fill="auto"/>
        <w:spacing w:after="210" w:line="317" w:lineRule="exact"/>
        <w:ind w:left="40" w:right="20" w:firstLine="527"/>
        <w:rPr>
          <w:color w:val="000000"/>
        </w:rPr>
      </w:pPr>
    </w:p>
    <w:p w14:paraId="185602F9" w14:textId="39D980F9" w:rsidR="004E0FEB" w:rsidRDefault="004E0FEB" w:rsidP="004E0FEB">
      <w:pPr>
        <w:pStyle w:val="1"/>
        <w:shd w:val="clear" w:color="auto" w:fill="auto"/>
        <w:spacing w:after="210" w:line="317" w:lineRule="exact"/>
        <w:ind w:left="40" w:right="20" w:firstLine="527"/>
      </w:pPr>
      <w:r>
        <w:rPr>
          <w:color w:val="000000"/>
        </w:rPr>
        <w:t xml:space="preserve">В соответствии с Указом Президента Российской Федерации от </w:t>
      </w:r>
      <w:r w:rsidR="00DD05A3">
        <w:rPr>
          <w:color w:val="000000"/>
        </w:rPr>
        <w:t>16.08.2021</w:t>
      </w:r>
      <w:r>
        <w:rPr>
          <w:color w:val="000000"/>
        </w:rPr>
        <w:t xml:space="preserve"> № </w:t>
      </w:r>
      <w:r w:rsidR="00DD05A3">
        <w:rPr>
          <w:color w:val="000000"/>
        </w:rPr>
        <w:t>4</w:t>
      </w:r>
      <w:r>
        <w:rPr>
          <w:color w:val="000000"/>
        </w:rPr>
        <w:t>78 «О Национальном плане противодействия коррупции на 20</w:t>
      </w:r>
      <w:r w:rsidR="00DD05A3">
        <w:rPr>
          <w:color w:val="000000"/>
        </w:rPr>
        <w:t>21</w:t>
      </w:r>
      <w:r>
        <w:rPr>
          <w:color w:val="000000"/>
        </w:rPr>
        <w:t>-202</w:t>
      </w:r>
      <w:r w:rsidR="00DD05A3">
        <w:rPr>
          <w:color w:val="000000"/>
        </w:rPr>
        <w:t>4</w:t>
      </w:r>
      <w:r>
        <w:rPr>
          <w:color w:val="000000"/>
        </w:rPr>
        <w:t xml:space="preserve"> годы», Федеральным законом от 25 декабря 2008 г. № 27</w:t>
      </w:r>
      <w:r w:rsidR="003051D9">
        <w:rPr>
          <w:color w:val="000000"/>
        </w:rPr>
        <w:t>3</w:t>
      </w:r>
      <w:r>
        <w:rPr>
          <w:color w:val="000000"/>
        </w:rPr>
        <w:t xml:space="preserve">-ФЗ «О противодействии коррупции», </w:t>
      </w:r>
      <w:r w:rsidR="003051D9">
        <w:rPr>
          <w:color w:val="000000"/>
        </w:rPr>
        <w:t xml:space="preserve">ч.3 ст.6 </w:t>
      </w:r>
      <w:r>
        <w:rPr>
          <w:color w:val="000000"/>
        </w:rPr>
        <w:t>Закон</w:t>
      </w:r>
      <w:r w:rsidR="003051D9">
        <w:rPr>
          <w:color w:val="000000"/>
        </w:rPr>
        <w:t>а</w:t>
      </w:r>
      <w:r>
        <w:rPr>
          <w:color w:val="000000"/>
        </w:rPr>
        <w:t xml:space="preserve"> Тверской области от </w:t>
      </w:r>
      <w:r w:rsidR="003051D9">
        <w:rPr>
          <w:color w:val="000000"/>
        </w:rPr>
        <w:t>09.06.</w:t>
      </w:r>
      <w:r>
        <w:rPr>
          <w:color w:val="000000"/>
        </w:rPr>
        <w:t>2009 г. №39-30 «О противодействии коррупции в Тверской области»,</w:t>
      </w:r>
      <w:r w:rsidR="00D47798">
        <w:rPr>
          <w:color w:val="000000"/>
        </w:rPr>
        <w:t xml:space="preserve"> </w:t>
      </w:r>
      <w:r>
        <w:rPr>
          <w:color w:val="000000"/>
        </w:rPr>
        <w:t>Уставом Осташковского городского округа Тверской области, в целях организации эффективной системы противодействия коррупции, Администрация Осташковского городского округа</w:t>
      </w:r>
    </w:p>
    <w:p w14:paraId="36BCD742" w14:textId="77777777" w:rsidR="004E0FEB" w:rsidRDefault="004E0FEB" w:rsidP="004E0FEB">
      <w:pPr>
        <w:pStyle w:val="1"/>
        <w:shd w:val="clear" w:color="auto" w:fill="auto"/>
        <w:spacing w:after="120" w:line="280" w:lineRule="exact"/>
        <w:ind w:right="80"/>
        <w:jc w:val="center"/>
      </w:pPr>
      <w:r>
        <w:rPr>
          <w:rStyle w:val="3pt"/>
        </w:rPr>
        <w:t>ПОСТАНОВЛЯЕТ:</w:t>
      </w:r>
    </w:p>
    <w:p w14:paraId="059ADFCA" w14:textId="6D291258" w:rsidR="004E0FEB" w:rsidRDefault="004E0FEB" w:rsidP="004E0FEB">
      <w:pPr>
        <w:pStyle w:val="1"/>
        <w:numPr>
          <w:ilvl w:val="0"/>
          <w:numId w:val="14"/>
        </w:numPr>
        <w:shd w:val="clear" w:color="auto" w:fill="auto"/>
        <w:tabs>
          <w:tab w:val="left" w:pos="736"/>
        </w:tabs>
        <w:spacing w:after="0" w:line="240" w:lineRule="auto"/>
        <w:ind w:left="40" w:right="23" w:firstLine="527"/>
      </w:pPr>
      <w:r>
        <w:rPr>
          <w:color w:val="000000"/>
        </w:rPr>
        <w:t xml:space="preserve">Утвердить План </w:t>
      </w:r>
      <w:r w:rsidR="00C43317">
        <w:rPr>
          <w:color w:val="000000"/>
        </w:rPr>
        <w:t xml:space="preserve">мероприятий, направленных на </w:t>
      </w:r>
      <w:r>
        <w:rPr>
          <w:color w:val="000000"/>
        </w:rPr>
        <w:t>противодействи</w:t>
      </w:r>
      <w:r w:rsidR="00C43317">
        <w:rPr>
          <w:color w:val="000000"/>
        </w:rPr>
        <w:t>е</w:t>
      </w:r>
      <w:r>
        <w:rPr>
          <w:color w:val="000000"/>
        </w:rPr>
        <w:t xml:space="preserve"> коррупции в Администрации Осташковского городского округа на 20</w:t>
      </w:r>
      <w:r w:rsidR="00C43317">
        <w:rPr>
          <w:color w:val="000000"/>
        </w:rPr>
        <w:t>21</w:t>
      </w:r>
      <w:r>
        <w:rPr>
          <w:color w:val="000000"/>
        </w:rPr>
        <w:t>-202</w:t>
      </w:r>
      <w:r w:rsidR="00DD05A3">
        <w:rPr>
          <w:color w:val="000000"/>
        </w:rPr>
        <w:t>4</w:t>
      </w:r>
      <w:r>
        <w:rPr>
          <w:color w:val="000000"/>
        </w:rPr>
        <w:t xml:space="preserve"> годы» (Приложение).</w:t>
      </w:r>
    </w:p>
    <w:p w14:paraId="2187EF93" w14:textId="34D46BB1" w:rsidR="004E0FEB" w:rsidRDefault="004E0FEB" w:rsidP="004E0FEB">
      <w:pPr>
        <w:pStyle w:val="1"/>
        <w:numPr>
          <w:ilvl w:val="0"/>
          <w:numId w:val="14"/>
        </w:numPr>
        <w:shd w:val="clear" w:color="auto" w:fill="auto"/>
        <w:tabs>
          <w:tab w:val="left" w:pos="741"/>
        </w:tabs>
        <w:spacing w:after="0" w:line="240" w:lineRule="auto"/>
        <w:ind w:left="40" w:right="23" w:firstLine="527"/>
      </w:pPr>
      <w:r>
        <w:rPr>
          <w:color w:val="000000"/>
        </w:rPr>
        <w:t xml:space="preserve">Настоящее постановление вступает в силу со дня его подписания и подлежит опубликованию в газете «Селигер», а также размещению на официальном сайте </w:t>
      </w:r>
      <w:r w:rsidR="000E7745">
        <w:rPr>
          <w:color w:val="000000"/>
        </w:rPr>
        <w:t>муниципального образования</w:t>
      </w:r>
      <w:r w:rsidR="008702CA">
        <w:rPr>
          <w:color w:val="000000"/>
        </w:rPr>
        <w:t xml:space="preserve"> </w:t>
      </w:r>
      <w:r>
        <w:rPr>
          <w:color w:val="000000"/>
        </w:rPr>
        <w:t>Осташковск</w:t>
      </w:r>
      <w:r w:rsidR="000E7745">
        <w:rPr>
          <w:color w:val="000000"/>
        </w:rPr>
        <w:t>ий</w:t>
      </w:r>
      <w:r>
        <w:rPr>
          <w:color w:val="000000"/>
        </w:rPr>
        <w:t xml:space="preserve"> городско</w:t>
      </w:r>
      <w:r w:rsidR="000E7745">
        <w:rPr>
          <w:color w:val="000000"/>
        </w:rPr>
        <w:t>й</w:t>
      </w:r>
      <w:r>
        <w:rPr>
          <w:color w:val="000000"/>
        </w:rPr>
        <w:t xml:space="preserve"> округ в телекоммуникационной сети «Интернет».</w:t>
      </w:r>
    </w:p>
    <w:p w14:paraId="76FE8DCD" w14:textId="6E962F82" w:rsidR="004E0FEB" w:rsidRDefault="004E0FEB" w:rsidP="004E0FEB">
      <w:pPr>
        <w:pStyle w:val="1"/>
        <w:numPr>
          <w:ilvl w:val="0"/>
          <w:numId w:val="14"/>
        </w:numPr>
        <w:shd w:val="clear" w:color="auto" w:fill="auto"/>
        <w:tabs>
          <w:tab w:val="left" w:pos="746"/>
        </w:tabs>
        <w:spacing w:after="0" w:line="240" w:lineRule="auto"/>
        <w:ind w:left="40" w:right="23" w:firstLine="527"/>
      </w:pPr>
      <w:r>
        <w:rPr>
          <w:color w:val="000000"/>
        </w:rPr>
        <w:t xml:space="preserve">Контроль за исполнением настоящего постановления возложить на управляющего делами Администрации </w:t>
      </w:r>
      <w:r w:rsidR="00C43317">
        <w:rPr>
          <w:color w:val="000000"/>
        </w:rPr>
        <w:t>Соколову О.В</w:t>
      </w:r>
      <w:r>
        <w:rPr>
          <w:color w:val="000000"/>
        </w:rPr>
        <w:t>.</w:t>
      </w:r>
    </w:p>
    <w:p w14:paraId="1E92E28B" w14:textId="77777777" w:rsidR="00635361" w:rsidRDefault="00635361" w:rsidP="004E0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0409A5B9" w14:textId="77777777" w:rsidR="00732C4A" w:rsidRPr="005D0FDE" w:rsidRDefault="00732C4A" w:rsidP="00635361">
      <w:pPr>
        <w:rPr>
          <w:rFonts w:ascii="Times New Roman" w:hAnsi="Times New Roman" w:cs="Times New Roman"/>
          <w:sz w:val="28"/>
          <w:szCs w:val="28"/>
        </w:rPr>
      </w:pPr>
    </w:p>
    <w:p w14:paraId="012758AB" w14:textId="77777777" w:rsidR="007B5F5B" w:rsidRPr="005D0FDE" w:rsidRDefault="007B5F5B" w:rsidP="006353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FDE">
        <w:rPr>
          <w:rFonts w:ascii="Times New Roman" w:hAnsi="Times New Roman" w:cs="Times New Roman"/>
          <w:sz w:val="28"/>
          <w:szCs w:val="28"/>
        </w:rPr>
        <w:t>Глава Осташковского</w:t>
      </w:r>
    </w:p>
    <w:p w14:paraId="5D813CE9" w14:textId="77777777" w:rsidR="00F1729B" w:rsidRDefault="007B5F5B" w:rsidP="006353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F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FC6" w:rsidRPr="005D0FDE">
        <w:rPr>
          <w:rFonts w:ascii="Times New Roman" w:hAnsi="Times New Roman" w:cs="Times New Roman"/>
          <w:sz w:val="28"/>
          <w:szCs w:val="28"/>
        </w:rPr>
        <w:tab/>
      </w:r>
      <w:r w:rsidR="00E26FC6" w:rsidRPr="005D0FDE">
        <w:rPr>
          <w:rFonts w:ascii="Times New Roman" w:hAnsi="Times New Roman" w:cs="Times New Roman"/>
          <w:sz w:val="28"/>
          <w:szCs w:val="28"/>
        </w:rPr>
        <w:tab/>
      </w:r>
      <w:r w:rsidR="005D0FDE">
        <w:rPr>
          <w:rFonts w:ascii="Times New Roman" w:hAnsi="Times New Roman" w:cs="Times New Roman"/>
          <w:sz w:val="28"/>
          <w:szCs w:val="28"/>
        </w:rPr>
        <w:tab/>
      </w:r>
      <w:r w:rsidRPr="005D0FDE">
        <w:rPr>
          <w:rFonts w:ascii="Times New Roman" w:hAnsi="Times New Roman" w:cs="Times New Roman"/>
          <w:sz w:val="28"/>
          <w:szCs w:val="28"/>
        </w:rPr>
        <w:tab/>
      </w:r>
      <w:r w:rsidR="00E26FC6" w:rsidRPr="005D0FDE">
        <w:rPr>
          <w:rFonts w:ascii="Times New Roman" w:hAnsi="Times New Roman" w:cs="Times New Roman"/>
          <w:sz w:val="28"/>
          <w:szCs w:val="28"/>
        </w:rPr>
        <w:tab/>
      </w:r>
      <w:r w:rsidR="00E26FC6" w:rsidRPr="005D0FDE">
        <w:rPr>
          <w:rFonts w:ascii="Times New Roman" w:hAnsi="Times New Roman" w:cs="Times New Roman"/>
          <w:sz w:val="28"/>
          <w:szCs w:val="28"/>
        </w:rPr>
        <w:tab/>
      </w:r>
      <w:r w:rsidR="00DC7461" w:rsidRPr="005D0FDE">
        <w:rPr>
          <w:rFonts w:ascii="Times New Roman" w:hAnsi="Times New Roman" w:cs="Times New Roman"/>
          <w:sz w:val="28"/>
          <w:szCs w:val="28"/>
        </w:rPr>
        <w:tab/>
      </w:r>
      <w:r w:rsidR="00DC7461" w:rsidRPr="005D0FDE">
        <w:rPr>
          <w:rFonts w:ascii="Times New Roman" w:hAnsi="Times New Roman" w:cs="Times New Roman"/>
          <w:sz w:val="28"/>
          <w:szCs w:val="28"/>
        </w:rPr>
        <w:tab/>
      </w:r>
      <w:r w:rsidR="00E26FC6" w:rsidRPr="005D0FDE">
        <w:rPr>
          <w:rFonts w:ascii="Times New Roman" w:hAnsi="Times New Roman" w:cs="Times New Roman"/>
          <w:sz w:val="28"/>
          <w:szCs w:val="28"/>
        </w:rPr>
        <w:tab/>
      </w:r>
      <w:r w:rsidRPr="005D0FDE">
        <w:rPr>
          <w:rFonts w:ascii="Times New Roman" w:hAnsi="Times New Roman" w:cs="Times New Roman"/>
          <w:sz w:val="28"/>
          <w:szCs w:val="28"/>
        </w:rPr>
        <w:t>А.А. Титов</w:t>
      </w:r>
    </w:p>
    <w:p w14:paraId="2B66D5E6" w14:textId="77777777" w:rsidR="002835EC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28A210" w14:textId="77777777" w:rsidR="002835EC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  <w:sectPr w:rsidR="002835EC" w:rsidSect="000C2441">
          <w:pgSz w:w="11906" w:h="16838"/>
          <w:pgMar w:top="851" w:right="851" w:bottom="1276" w:left="1418" w:header="709" w:footer="709" w:gutter="0"/>
          <w:cols w:space="708"/>
          <w:docGrid w:linePitch="360"/>
        </w:sectPr>
      </w:pPr>
    </w:p>
    <w:p w14:paraId="68DDFA8E" w14:textId="4E8AC68A" w:rsidR="002835EC" w:rsidRDefault="002835EC" w:rsidP="008D39BE">
      <w:pPr>
        <w:pStyle w:val="20"/>
        <w:shd w:val="clear" w:color="auto" w:fill="auto"/>
        <w:ind w:left="10915"/>
      </w:pPr>
      <w:r>
        <w:rPr>
          <w:color w:val="000000"/>
        </w:rPr>
        <w:lastRenderedPageBreak/>
        <w:t>Приложение</w:t>
      </w:r>
    </w:p>
    <w:p w14:paraId="26E20303" w14:textId="77777777" w:rsidR="002835EC" w:rsidRDefault="002835EC" w:rsidP="008D39BE">
      <w:pPr>
        <w:pStyle w:val="20"/>
        <w:shd w:val="clear" w:color="auto" w:fill="auto"/>
        <w:ind w:left="10915" w:right="240"/>
        <w:rPr>
          <w:color w:val="000000"/>
        </w:rPr>
      </w:pPr>
      <w:r>
        <w:rPr>
          <w:color w:val="000000"/>
        </w:rPr>
        <w:t>к постановлению Администрации Осташковского городского округа</w:t>
      </w:r>
    </w:p>
    <w:p w14:paraId="479A535F" w14:textId="0DE2CEF2" w:rsidR="008D39BE" w:rsidRDefault="008D39BE" w:rsidP="008D39BE">
      <w:pPr>
        <w:pStyle w:val="20"/>
        <w:shd w:val="clear" w:color="auto" w:fill="auto"/>
        <w:ind w:left="10915" w:right="240"/>
        <w:rPr>
          <w:color w:val="000000"/>
        </w:rPr>
      </w:pPr>
      <w:r>
        <w:rPr>
          <w:color w:val="000000"/>
        </w:rPr>
        <w:t>от «</w:t>
      </w:r>
      <w:r w:rsidR="00F3246D">
        <w:rPr>
          <w:color w:val="000000"/>
        </w:rPr>
        <w:t>19</w:t>
      </w:r>
      <w:r>
        <w:rPr>
          <w:color w:val="000000"/>
        </w:rPr>
        <w:t>»</w:t>
      </w:r>
      <w:r w:rsidR="000C2441">
        <w:rPr>
          <w:color w:val="000000"/>
        </w:rPr>
        <w:t xml:space="preserve"> ноября </w:t>
      </w:r>
      <w:r>
        <w:rPr>
          <w:color w:val="000000"/>
        </w:rPr>
        <w:t>20</w:t>
      </w:r>
      <w:r w:rsidR="00C43317">
        <w:rPr>
          <w:color w:val="000000"/>
        </w:rPr>
        <w:t>21</w:t>
      </w:r>
      <w:r>
        <w:rPr>
          <w:color w:val="000000"/>
        </w:rPr>
        <w:t xml:space="preserve"> г. №</w:t>
      </w:r>
      <w:r w:rsidR="00F3246D">
        <w:rPr>
          <w:color w:val="000000"/>
        </w:rPr>
        <w:t>1578</w:t>
      </w:r>
    </w:p>
    <w:p w14:paraId="067D2FB8" w14:textId="77777777" w:rsidR="008D39BE" w:rsidRDefault="008D39BE" w:rsidP="008D39BE">
      <w:pPr>
        <w:pStyle w:val="20"/>
        <w:shd w:val="clear" w:color="auto" w:fill="auto"/>
        <w:ind w:left="10915" w:right="240"/>
        <w:rPr>
          <w:color w:val="000000"/>
        </w:rPr>
      </w:pPr>
    </w:p>
    <w:p w14:paraId="0B9C4EE8" w14:textId="77777777" w:rsidR="008D39BE" w:rsidRPr="008D39BE" w:rsidRDefault="008D39BE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  <w:r w:rsidRPr="008D39BE">
        <w:rPr>
          <w:b/>
          <w:color w:val="000000"/>
          <w:sz w:val="28"/>
          <w:szCs w:val="28"/>
        </w:rPr>
        <w:t>ПЛАН</w:t>
      </w:r>
    </w:p>
    <w:p w14:paraId="068BE271" w14:textId="71C5B32D" w:rsidR="008D39BE" w:rsidRDefault="00FF1D33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7E359E">
        <w:rPr>
          <w:b/>
          <w:color w:val="000000"/>
          <w:sz w:val="28"/>
          <w:szCs w:val="28"/>
        </w:rPr>
        <w:t>ероприятий</w:t>
      </w:r>
      <w:r>
        <w:rPr>
          <w:b/>
          <w:color w:val="000000"/>
          <w:sz w:val="28"/>
          <w:szCs w:val="28"/>
        </w:rPr>
        <w:t xml:space="preserve">, направленных на </w:t>
      </w:r>
      <w:r w:rsidR="008D39BE" w:rsidRPr="008D39BE">
        <w:rPr>
          <w:b/>
          <w:color w:val="000000"/>
          <w:sz w:val="28"/>
          <w:szCs w:val="28"/>
        </w:rPr>
        <w:t>противодействи</w:t>
      </w:r>
      <w:r>
        <w:rPr>
          <w:b/>
          <w:color w:val="000000"/>
          <w:sz w:val="28"/>
          <w:szCs w:val="28"/>
        </w:rPr>
        <w:t>е</w:t>
      </w:r>
      <w:r w:rsidR="008D39BE" w:rsidRPr="008D39BE">
        <w:rPr>
          <w:b/>
          <w:color w:val="000000"/>
          <w:sz w:val="28"/>
          <w:szCs w:val="28"/>
        </w:rPr>
        <w:t xml:space="preserve"> коррупции </w:t>
      </w:r>
      <w:r w:rsidR="007E359E">
        <w:rPr>
          <w:b/>
          <w:color w:val="000000"/>
          <w:sz w:val="28"/>
          <w:szCs w:val="28"/>
        </w:rPr>
        <w:br/>
      </w:r>
      <w:r w:rsidR="008D39BE" w:rsidRPr="008D39BE">
        <w:rPr>
          <w:b/>
          <w:color w:val="000000"/>
          <w:sz w:val="28"/>
          <w:szCs w:val="28"/>
        </w:rPr>
        <w:t>в Администрации</w:t>
      </w:r>
      <w:r w:rsidR="007E359E">
        <w:rPr>
          <w:b/>
          <w:color w:val="000000"/>
          <w:sz w:val="28"/>
          <w:szCs w:val="28"/>
        </w:rPr>
        <w:t xml:space="preserve"> </w:t>
      </w:r>
      <w:r w:rsidR="008D39BE" w:rsidRPr="008D39BE">
        <w:rPr>
          <w:b/>
          <w:color w:val="000000"/>
          <w:sz w:val="28"/>
          <w:szCs w:val="28"/>
        </w:rPr>
        <w:t>Ост</w:t>
      </w:r>
      <w:r w:rsidR="008702CA">
        <w:rPr>
          <w:b/>
          <w:color w:val="000000"/>
          <w:sz w:val="28"/>
          <w:szCs w:val="28"/>
        </w:rPr>
        <w:t>а</w:t>
      </w:r>
      <w:r w:rsidR="008D39BE" w:rsidRPr="008D39BE">
        <w:rPr>
          <w:b/>
          <w:color w:val="000000"/>
          <w:sz w:val="28"/>
          <w:szCs w:val="28"/>
        </w:rPr>
        <w:t>шковского городского округа на 20</w:t>
      </w:r>
      <w:r w:rsidR="00FD7354">
        <w:rPr>
          <w:b/>
          <w:color w:val="000000"/>
          <w:sz w:val="28"/>
          <w:szCs w:val="28"/>
        </w:rPr>
        <w:t>21</w:t>
      </w:r>
      <w:r w:rsidR="008D39BE" w:rsidRPr="008D39BE">
        <w:rPr>
          <w:b/>
          <w:color w:val="000000"/>
          <w:sz w:val="28"/>
          <w:szCs w:val="28"/>
        </w:rPr>
        <w:t>-202</w:t>
      </w:r>
      <w:r w:rsidR="00DD05A3">
        <w:rPr>
          <w:b/>
          <w:color w:val="000000"/>
          <w:sz w:val="28"/>
          <w:szCs w:val="28"/>
        </w:rPr>
        <w:t>4</w:t>
      </w:r>
      <w:r w:rsidR="008D39BE" w:rsidRPr="008D39BE">
        <w:rPr>
          <w:b/>
          <w:color w:val="000000"/>
          <w:sz w:val="28"/>
          <w:szCs w:val="28"/>
        </w:rPr>
        <w:t xml:space="preserve"> годы.</w:t>
      </w:r>
    </w:p>
    <w:p w14:paraId="3F7AB974" w14:textId="77777777" w:rsidR="008D39BE" w:rsidRPr="00945F59" w:rsidRDefault="008D39BE" w:rsidP="008D39BE">
      <w:pPr>
        <w:pStyle w:val="20"/>
        <w:shd w:val="clear" w:color="auto" w:fill="auto"/>
        <w:ind w:right="240"/>
        <w:jc w:val="center"/>
        <w:rPr>
          <w:b/>
          <w:color w:val="000000"/>
          <w:sz w:val="28"/>
          <w:szCs w:val="28"/>
        </w:rPr>
      </w:pPr>
    </w:p>
    <w:tbl>
      <w:tblPr>
        <w:tblW w:w="1532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940"/>
        <w:gridCol w:w="1701"/>
        <w:gridCol w:w="4961"/>
        <w:gridCol w:w="19"/>
      </w:tblGrid>
      <w:tr w:rsidR="00FD7354" w:rsidRPr="003B0C08" w14:paraId="6CFC46FB" w14:textId="77777777" w:rsidTr="00060281">
        <w:trPr>
          <w:gridAfter w:val="1"/>
          <w:wAfter w:w="19" w:type="dxa"/>
          <w:trHeight w:hRule="exact"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97E04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№</w:t>
            </w:r>
          </w:p>
          <w:p w14:paraId="6CD4485A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89ED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3CAB2" w14:textId="1E83A766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-13" w:right="-8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EBD6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FD7354" w:rsidRPr="003B0C08" w14:paraId="41D6081F" w14:textId="77777777" w:rsidTr="00060281">
        <w:trPr>
          <w:gridAfter w:val="1"/>
          <w:wAfter w:w="19" w:type="dxa"/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0E03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24243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4CE84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481D9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5</w:t>
            </w:r>
          </w:p>
        </w:tc>
      </w:tr>
      <w:tr w:rsidR="00FD7354" w:rsidRPr="003B0C08" w14:paraId="54ED8ED4" w14:textId="77777777" w:rsidTr="00060281">
        <w:trPr>
          <w:trHeight w:hRule="exact" w:val="3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9B8D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rStyle w:val="135pt0"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062DE" w14:textId="1754022B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bCs w:val="0"/>
                <w:sz w:val="24"/>
                <w:szCs w:val="24"/>
              </w:rPr>
            </w:pPr>
            <w:r w:rsidRPr="003B0C08">
              <w:rPr>
                <w:sz w:val="24"/>
                <w:szCs w:val="24"/>
              </w:rPr>
              <w:t>Правовое обеспечение мероприятий по противодействию коррупции</w:t>
            </w:r>
          </w:p>
        </w:tc>
      </w:tr>
      <w:tr w:rsidR="00FD7354" w:rsidRPr="003B0C08" w14:paraId="5FA63BA2" w14:textId="77777777" w:rsidTr="00060281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18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ABB81" w14:textId="6C6A69A0"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82126" w14:textId="4968E235"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Осуществление </w:t>
            </w:r>
            <w:r w:rsidR="00B66218" w:rsidRPr="003B0C08">
              <w:rPr>
                <w:rStyle w:val="135pt"/>
                <w:rFonts w:eastAsia="CordiaUPC"/>
                <w:sz w:val="24"/>
                <w:szCs w:val="24"/>
              </w:rPr>
              <w:t>правовой</w:t>
            </w:r>
            <w:r w:rsidR="00B66218">
              <w:rPr>
                <w:rStyle w:val="135pt"/>
                <w:rFonts w:eastAsia="CordiaUPC"/>
                <w:sz w:val="24"/>
                <w:szCs w:val="24"/>
              </w:rPr>
              <w:t xml:space="preserve"> и</w:t>
            </w:r>
            <w:r w:rsidR="00B66218" w:rsidRPr="003B0C08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антикоррупционной экспертизы в отношении:</w:t>
            </w:r>
          </w:p>
          <w:p w14:paraId="567C8E1D" w14:textId="77777777"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проектов нормативных правовых актов;</w:t>
            </w:r>
          </w:p>
          <w:p w14:paraId="0364CA2D" w14:textId="77777777"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действующих нормативных правовых актов;</w:t>
            </w:r>
          </w:p>
          <w:p w14:paraId="4CACD971" w14:textId="77777777" w:rsidR="00FD7354" w:rsidRPr="003B0C08" w:rsidRDefault="00FD7354" w:rsidP="00B01108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иных документов</w:t>
            </w:r>
          </w:p>
          <w:p w14:paraId="1E1EADA1" w14:textId="77777777"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в целях выявления коррупционных факторов и их своевременного устранения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7AA58" w14:textId="0E36BA7C"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EB5EE" w14:textId="346C46F7"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</w:tc>
      </w:tr>
      <w:tr w:rsidR="00FD7354" w:rsidRPr="003B0C08" w14:paraId="2A907CA5" w14:textId="77777777" w:rsidTr="00060281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A9D55" w14:textId="4963058D"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2736F" w14:textId="77777777"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Обеспечение проверки пакетов документов на размещение заказов, представленных муниципальными заказчиками, на соответствие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353F3" w14:textId="4264E81F"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56F6" w14:textId="77777777"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Заместитель Главы Администрации, курирующий данное направление </w:t>
            </w:r>
          </w:p>
          <w:p w14:paraId="30FCF25C" w14:textId="77777777"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  <w:vertAlign w:val="subscript"/>
              </w:rPr>
            </w:pPr>
          </w:p>
          <w:p w14:paraId="72EA88D6" w14:textId="3FFD6959"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тдел</w:t>
            </w:r>
            <w:r>
              <w:rPr>
                <w:rStyle w:val="135pt"/>
                <w:rFonts w:eastAsia="CordiaUPC"/>
                <w:sz w:val="24"/>
                <w:szCs w:val="24"/>
              </w:rPr>
              <w:t>а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 xml:space="preserve"> муниципального заказа</w:t>
            </w:r>
          </w:p>
        </w:tc>
      </w:tr>
      <w:tr w:rsidR="00FD7354" w:rsidRPr="003B0C08" w14:paraId="6828D20B" w14:textId="77777777" w:rsidTr="00060281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A8602" w14:textId="76D8D7BF" w:rsidR="00FD7354" w:rsidRPr="003B0C08" w:rsidRDefault="00060281" w:rsidP="00B01108">
            <w:pPr>
              <w:pStyle w:val="21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3B9D1" w14:textId="77777777"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Проведение финансово-экономической экспертизы (согласование) проектов нормативных правовых актов Осташковского городского округа в части, касающейся расходных обязательств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C5E84" w14:textId="7B74AB7B"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D4C1" w14:textId="6C6E7303" w:rsidR="00FD7354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Начальник 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>Финансово</w:t>
            </w:r>
            <w:r>
              <w:rPr>
                <w:rStyle w:val="135pt"/>
                <w:rFonts w:eastAsia="CordiaUPC"/>
                <w:sz w:val="24"/>
                <w:szCs w:val="24"/>
              </w:rPr>
              <w:t>го</w:t>
            </w:r>
            <w:r w:rsidR="00FD7354" w:rsidRPr="003B0C08">
              <w:rPr>
                <w:rStyle w:val="135pt"/>
                <w:rFonts w:eastAsia="CordiaUPC"/>
                <w:sz w:val="24"/>
                <w:szCs w:val="24"/>
              </w:rPr>
              <w:t xml:space="preserve"> управлени</w:t>
            </w:r>
            <w:r>
              <w:rPr>
                <w:rStyle w:val="135pt"/>
                <w:rFonts w:eastAsia="CordiaUPC"/>
                <w:sz w:val="24"/>
                <w:szCs w:val="24"/>
              </w:rPr>
              <w:t>я</w:t>
            </w:r>
          </w:p>
        </w:tc>
      </w:tr>
      <w:tr w:rsidR="00FD7354" w:rsidRPr="003B0C08" w14:paraId="63A29002" w14:textId="77777777" w:rsidTr="0000509A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1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ED959" w14:textId="77D9BF4E" w:rsidR="00FD7354" w:rsidRPr="003B0C08" w:rsidRDefault="00060281" w:rsidP="00B01108">
            <w:pPr>
              <w:pStyle w:val="21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4EDA5" w14:textId="77777777" w:rsidR="00FD7354" w:rsidRPr="003B0C08" w:rsidRDefault="00FD7354" w:rsidP="00B01108">
            <w:pPr>
              <w:pStyle w:val="21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Разработка проектов нормативных правовых актов Администрации Осташковского городского округа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DA345" w14:textId="0D332D53" w:rsidR="00FD7354" w:rsidRPr="003B0C08" w:rsidRDefault="00FD7354" w:rsidP="00B01108">
            <w:pPr>
              <w:pStyle w:val="21"/>
              <w:spacing w:line="240" w:lineRule="auto"/>
              <w:ind w:left="120" w:right="101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4240" w14:textId="77777777" w:rsidR="00FD7354" w:rsidRPr="003B0C08" w:rsidRDefault="00FD7354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14:paraId="7EC800DC" w14:textId="77777777" w:rsidR="005F395E" w:rsidRPr="00060281" w:rsidRDefault="005F395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14:paraId="68F586ED" w14:textId="6B783CF9" w:rsidR="00FD7354" w:rsidRDefault="004A515F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14:paraId="7D275D33" w14:textId="77777777" w:rsidR="005F395E" w:rsidRPr="00060281" w:rsidRDefault="005F395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14:paraId="042391F1" w14:textId="59D5E10C" w:rsidR="004A515F" w:rsidRPr="003B0C08" w:rsidRDefault="004A515F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7E359E" w:rsidRPr="003B0C08" w14:paraId="77C33BAD" w14:textId="77777777" w:rsidTr="0000509A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hRule="exact" w:val="2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04FDF" w14:textId="778D1C87" w:rsidR="007E359E" w:rsidRPr="003B0C08" w:rsidRDefault="00060281" w:rsidP="00B01108">
            <w:pPr>
              <w:pStyle w:val="21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lastRenderedPageBreak/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50258" w14:textId="27FBD6F9" w:rsidR="007E359E" w:rsidRPr="007E359E" w:rsidRDefault="007E359E" w:rsidP="00B01108">
            <w:pPr>
              <w:pStyle w:val="21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b/>
                <w:bCs/>
                <w:sz w:val="24"/>
                <w:szCs w:val="24"/>
              </w:rPr>
            </w:pPr>
            <w:r w:rsidRPr="007E359E">
              <w:rPr>
                <w:b w:val="0"/>
                <w:bCs w:val="0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</w:t>
            </w:r>
            <w:r w:rsidR="00D74000">
              <w:rPr>
                <w:b w:val="0"/>
                <w:bCs w:val="0"/>
                <w:sz w:val="24"/>
                <w:szCs w:val="24"/>
              </w:rPr>
              <w:t xml:space="preserve"> Осташковского городского округа</w:t>
            </w:r>
            <w:r w:rsidRPr="007E359E">
              <w:rPr>
                <w:b w:val="0"/>
                <w:bCs w:val="0"/>
                <w:sz w:val="24"/>
                <w:szCs w:val="24"/>
              </w:rPr>
              <w:t xml:space="preserve">, требующих приведения в соответствие с федеральным законодательством в связи с его изменением, а также пробелов правового регулирования. Подготовка </w:t>
            </w:r>
            <w:r w:rsidR="005F395E">
              <w:rPr>
                <w:b w:val="0"/>
                <w:bCs w:val="0"/>
                <w:sz w:val="24"/>
                <w:szCs w:val="24"/>
              </w:rPr>
              <w:t xml:space="preserve">проектов </w:t>
            </w:r>
            <w:r w:rsidRPr="007E359E">
              <w:rPr>
                <w:b w:val="0"/>
                <w:bCs w:val="0"/>
                <w:sz w:val="24"/>
                <w:szCs w:val="24"/>
              </w:rPr>
              <w:t>внесени</w:t>
            </w:r>
            <w:r w:rsidR="005F395E">
              <w:rPr>
                <w:b w:val="0"/>
                <w:bCs w:val="0"/>
                <w:sz w:val="24"/>
                <w:szCs w:val="24"/>
              </w:rPr>
              <w:t>я</w:t>
            </w:r>
            <w:r w:rsidRPr="007E359E">
              <w:rPr>
                <w:b w:val="0"/>
                <w:bCs w:val="0"/>
                <w:sz w:val="24"/>
                <w:szCs w:val="24"/>
              </w:rPr>
              <w:t xml:space="preserve"> необходимых изменений в действующие нормативные правовые акты</w:t>
            </w:r>
            <w:r w:rsidR="00D74000">
              <w:rPr>
                <w:b w:val="0"/>
                <w:bCs w:val="0"/>
                <w:sz w:val="24"/>
                <w:szCs w:val="24"/>
              </w:rPr>
              <w:t xml:space="preserve">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7BCC3" w14:textId="6B355828" w:rsidR="007E359E" w:rsidRPr="003B0C08" w:rsidRDefault="007E359E" w:rsidP="00B01108">
            <w:pPr>
              <w:pStyle w:val="21"/>
              <w:spacing w:line="240" w:lineRule="auto"/>
              <w:ind w:left="120" w:right="101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E2C6" w14:textId="77777777" w:rsidR="007E359E" w:rsidRPr="003B0C08" w:rsidRDefault="007E359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14:paraId="379BCE92" w14:textId="77777777" w:rsidR="007E359E" w:rsidRPr="00060281" w:rsidRDefault="007E359E" w:rsidP="00B01108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14:paraId="255AD887" w14:textId="77777777" w:rsidR="005F395E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14:paraId="6262BFDA" w14:textId="77777777" w:rsidR="005F395E" w:rsidRPr="00060281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14:paraId="53517A07" w14:textId="262E89A2" w:rsidR="007E359E" w:rsidRPr="003B0C08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FD7354" w:rsidRPr="003B0C08" w14:paraId="55CF02A3" w14:textId="77777777" w:rsidTr="00060281">
        <w:trPr>
          <w:trHeight w:hRule="exact"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C289" w14:textId="32FA0028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EDADC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rPr>
                <w:sz w:val="24"/>
                <w:szCs w:val="24"/>
              </w:rPr>
            </w:pPr>
            <w:r w:rsidRPr="003B0C08">
              <w:rPr>
                <w:bCs w:val="0"/>
                <w:sz w:val="24"/>
                <w:szCs w:val="24"/>
              </w:rPr>
              <w:t>Организационные мероприятия, направленные на противодействие коррупции</w:t>
            </w:r>
          </w:p>
        </w:tc>
      </w:tr>
      <w:tr w:rsidR="00886BEC" w:rsidRPr="003B0C08" w14:paraId="7726711F" w14:textId="77777777" w:rsidTr="00060281">
        <w:trPr>
          <w:gridAfter w:val="1"/>
          <w:wAfter w:w="19" w:type="dxa"/>
          <w:trHeight w:hRule="exact" w:val="1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20753" w14:textId="5F3F5225" w:rsidR="00886BEC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FE5A0" w14:textId="77777777"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 xml:space="preserve">Проведение совещаний с работниками Администрации и ее структурных подразделений по вопросам организации исполнения положений законодательства Российской Федерации по противодействию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9093D" w14:textId="76F71841"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</w:t>
            </w:r>
            <w:r w:rsidRPr="003B0C08">
              <w:rPr>
                <w:rStyle w:val="135pt"/>
                <w:bCs/>
                <w:sz w:val="24"/>
                <w:szCs w:val="24"/>
              </w:rPr>
              <w:t>-202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5F395E">
              <w:rPr>
                <w:rStyle w:val="135pt"/>
                <w:bCs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2207" w14:textId="77777777" w:rsidR="00886BEC" w:rsidRPr="003B0C08" w:rsidRDefault="00886BEC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14:paraId="52E46654" w14:textId="77777777" w:rsidR="005F395E" w:rsidRPr="00060281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14"/>
                <w:szCs w:val="14"/>
              </w:rPr>
            </w:pPr>
          </w:p>
          <w:p w14:paraId="20E6C9AA" w14:textId="50D33D52" w:rsidR="005F395E" w:rsidRDefault="005F395E" w:rsidP="005F395E">
            <w:pPr>
              <w:pStyle w:val="21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  <w:p w14:paraId="1ACA6194" w14:textId="77777777" w:rsidR="00886BEC" w:rsidRPr="00060281" w:rsidRDefault="00886BEC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4"/>
                <w:szCs w:val="14"/>
              </w:rPr>
            </w:pPr>
          </w:p>
          <w:p w14:paraId="610E2821" w14:textId="77BF3C69" w:rsidR="00886BEC" w:rsidRPr="003B0C08" w:rsidRDefault="00060281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886BEC" w:rsidRPr="003B0C08">
              <w:rPr>
                <w:rStyle w:val="135pt"/>
                <w:bCs/>
                <w:sz w:val="24"/>
                <w:szCs w:val="24"/>
              </w:rPr>
              <w:t>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886BEC" w:rsidRPr="003B0C0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FD7354" w:rsidRPr="003B0C08" w14:paraId="45D61094" w14:textId="77777777" w:rsidTr="00060281">
        <w:trPr>
          <w:gridAfter w:val="1"/>
          <w:wAfter w:w="19" w:type="dxa"/>
          <w:trHeight w:hRule="exact"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6C41" w14:textId="1B3F4D7B" w:rsidR="00FD7354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7B39B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Проведение заседаний комиссии по противодействию коррупции в Осташковском городском округе (далее -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231C6" w14:textId="343A4D13" w:rsidR="00FD7354" w:rsidRPr="0012471C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0"/>
                <w:szCs w:val="20"/>
              </w:rPr>
            </w:pPr>
            <w:r w:rsidRPr="0012471C">
              <w:rPr>
                <w:rStyle w:val="135pt"/>
                <w:bCs/>
                <w:sz w:val="20"/>
                <w:szCs w:val="20"/>
              </w:rPr>
              <w:t>Не реже одного</w:t>
            </w:r>
            <w:r w:rsidR="00FD7354" w:rsidRPr="0012471C">
              <w:rPr>
                <w:rStyle w:val="135pt"/>
                <w:bCs/>
                <w:sz w:val="20"/>
                <w:szCs w:val="20"/>
              </w:rPr>
              <w:t xml:space="preserve"> раз</w:t>
            </w:r>
            <w:r w:rsidRPr="0012471C">
              <w:rPr>
                <w:rStyle w:val="135pt"/>
                <w:bCs/>
                <w:sz w:val="20"/>
                <w:szCs w:val="20"/>
              </w:rPr>
              <w:t>а</w:t>
            </w:r>
            <w:r w:rsidR="00FD7354" w:rsidRPr="0012471C">
              <w:rPr>
                <w:rStyle w:val="135pt"/>
                <w:bCs/>
                <w:sz w:val="20"/>
                <w:szCs w:val="20"/>
              </w:rPr>
              <w:t xml:space="preserve"> в полугодие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1D6B1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Председатель комиссии по противодействию коррупции в Осташковском городском округе</w:t>
            </w:r>
          </w:p>
        </w:tc>
      </w:tr>
      <w:tr w:rsidR="00FD7354" w:rsidRPr="003B0C08" w14:paraId="5A77747F" w14:textId="77777777" w:rsidTr="0000509A">
        <w:trPr>
          <w:gridAfter w:val="1"/>
          <w:wAfter w:w="19" w:type="dxa"/>
          <w:trHeight w:hRule="exact" w:val="1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E298E" w14:textId="668C1AB5" w:rsidR="00FD7354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CF5F1" w14:textId="54E60AD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Внесение изменений и дополнений в План 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коррупции в Администрации Осташковского городского округа на </w:t>
            </w:r>
            <w:r w:rsidR="00D74000">
              <w:rPr>
                <w:rStyle w:val="135pt"/>
                <w:rFonts w:eastAsia="CordiaUPC"/>
                <w:sz w:val="24"/>
                <w:szCs w:val="24"/>
              </w:rPr>
              <w:t xml:space="preserve">2021 -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 xml:space="preserve"> годы)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3F1B9" w14:textId="0359FA30" w:rsidR="00FD7354" w:rsidRPr="0012471C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0"/>
                <w:szCs w:val="20"/>
              </w:rPr>
            </w:pPr>
            <w:r w:rsidRPr="0012471C">
              <w:rPr>
                <w:rStyle w:val="135pt"/>
                <w:rFonts w:eastAsia="CordiaUPC"/>
                <w:sz w:val="20"/>
                <w:szCs w:val="20"/>
              </w:rPr>
              <w:t>в соответствии с изменениями федерального и областного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971F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14:paraId="4FEF0196" w14:textId="77777777" w:rsidR="00FD7354" w:rsidRPr="00060281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14:paraId="22135382" w14:textId="2074609D" w:rsidR="00FD7354" w:rsidRPr="003B0C08" w:rsidRDefault="00060281" w:rsidP="005F395E">
            <w:pPr>
              <w:pStyle w:val="21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3B0C08">
              <w:rPr>
                <w:rStyle w:val="135pt"/>
                <w:bCs/>
                <w:sz w:val="24"/>
                <w:szCs w:val="24"/>
              </w:rPr>
              <w:t>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6828AB" w:rsidRPr="003B0C08" w14:paraId="3A65E749" w14:textId="77777777" w:rsidTr="0000509A">
        <w:trPr>
          <w:gridAfter w:val="1"/>
          <w:wAfter w:w="19" w:type="dxa"/>
          <w:trHeight w:hRule="exact"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2829D" w14:textId="3FBC2CB9" w:rsidR="006828AB" w:rsidRPr="00060281" w:rsidRDefault="00060281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060281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9A8AA" w14:textId="4FA72188" w:rsidR="006828AB" w:rsidRPr="003B0C08" w:rsidRDefault="005F395E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Р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ассмотрени</w:t>
            </w:r>
            <w:r>
              <w:rPr>
                <w:rStyle w:val="135pt"/>
                <w:rFonts w:eastAsia="CordiaUPC"/>
                <w:sz w:val="24"/>
                <w:szCs w:val="24"/>
              </w:rPr>
              <w:t>е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 xml:space="preserve"> отчета о выполнении Плана 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</w:t>
            </w:r>
            <w:r w:rsidR="00FF1D33" w:rsidRPr="003B0C08">
              <w:rPr>
                <w:rStyle w:val="135pt"/>
                <w:rFonts w:eastAsia="CordiaUPC"/>
                <w:sz w:val="24"/>
                <w:szCs w:val="24"/>
              </w:rPr>
              <w:t>коррупции</w:t>
            </w:r>
            <w:r w:rsidR="00FF1D33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в Администрации Осташковского городского округа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на заседании комиссии </w:t>
            </w:r>
            <w:r w:rsidRPr="003B0C08">
              <w:rPr>
                <w:rStyle w:val="135pt"/>
                <w:bCs/>
                <w:sz w:val="24"/>
                <w:szCs w:val="24"/>
              </w:rPr>
              <w:t>по противодействию коррупции в Осташковском городском округе</w:t>
            </w:r>
            <w:r>
              <w:rPr>
                <w:rStyle w:val="135pt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83D41" w14:textId="63893983" w:rsidR="006828AB" w:rsidRPr="003B0C08" w:rsidRDefault="0012471C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Первый квартал</w:t>
            </w:r>
            <w:r w:rsidR="006828AB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 w:rsidR="006828AB">
              <w:rPr>
                <w:rStyle w:val="135pt"/>
                <w:rFonts w:eastAsia="CordiaUPC"/>
                <w:sz w:val="24"/>
                <w:szCs w:val="24"/>
              </w:rPr>
              <w:t>22 – 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5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="006828AB"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6F04" w14:textId="77777777" w:rsidR="00973A83" w:rsidRPr="003B0C08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14:paraId="57959E94" w14:textId="77777777" w:rsidR="00973A83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14:paraId="7F42A2A1" w14:textId="5504FE26" w:rsidR="00973A83" w:rsidRPr="00973A83" w:rsidRDefault="005F395E" w:rsidP="005F395E">
            <w:pPr>
              <w:ind w:left="130" w:firstLine="0"/>
              <w:jc w:val="left"/>
              <w:rPr>
                <w:b/>
                <w:bCs/>
              </w:rPr>
            </w:pP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</w:t>
            </w:r>
            <w:r w:rsidR="00973A83"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дел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а</w:t>
            </w:r>
            <w:r w:rsidR="00973A83"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FD7354" w:rsidRPr="003B0C08" w14:paraId="21B999AE" w14:textId="77777777" w:rsidTr="00060281">
        <w:trPr>
          <w:gridAfter w:val="1"/>
          <w:wAfter w:w="19" w:type="dxa"/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609D" w14:textId="48CA5D30" w:rsidR="00FD7354" w:rsidRPr="003B0C08" w:rsidRDefault="00060281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13316" w14:textId="77777777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Формирование и предоставление в Главное управление региональной безопасности Тверской области отчета о деятельности Администрации Осташковского городского округа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1BAD8" w14:textId="7E0A9425" w:rsidR="00FD7354" w:rsidRPr="003B0C08" w:rsidRDefault="00FD7354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до 15 января 20</w:t>
            </w:r>
            <w:r w:rsidR="00D74000"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5F395E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2842F" w14:textId="77777777" w:rsidR="00FD7354" w:rsidRDefault="00FD7354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  <w:p w14:paraId="66A11461" w14:textId="77777777" w:rsidR="00973A83" w:rsidRDefault="00973A83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14:paraId="4F08DAAA" w14:textId="2E9B80B6" w:rsidR="00973A83" w:rsidRPr="003B0C08" w:rsidRDefault="005F395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9D7901" w:rsidRPr="003B0C08" w14:paraId="56E3D720" w14:textId="77777777" w:rsidTr="00060281">
        <w:trPr>
          <w:trHeight w:hRule="exact"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804B9" w14:textId="2C1E7426" w:rsidR="009D7901" w:rsidRPr="003B0C08" w:rsidRDefault="009D7901" w:rsidP="00B01108">
            <w:pPr>
              <w:pStyle w:val="3"/>
              <w:shd w:val="clear" w:color="auto" w:fill="auto"/>
              <w:spacing w:line="240" w:lineRule="auto"/>
              <w:ind w:left="193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9FEE1" w14:textId="1C39F0A0" w:rsidR="009D7901" w:rsidRPr="003B0C08" w:rsidRDefault="009D7901" w:rsidP="00B01108">
            <w:pPr>
              <w:pStyle w:val="3"/>
              <w:shd w:val="clear" w:color="auto" w:fill="auto"/>
              <w:spacing w:line="240" w:lineRule="auto"/>
              <w:ind w:left="210" w:right="134"/>
              <w:rPr>
                <w:sz w:val="24"/>
                <w:szCs w:val="24"/>
              </w:rPr>
            </w:pPr>
            <w:r w:rsidRPr="003B0C08">
              <w:rPr>
                <w:sz w:val="24"/>
                <w:szCs w:val="24"/>
              </w:rPr>
              <w:t>Обеспечение прозрачности деятельности Администрации</w:t>
            </w:r>
            <w:r w:rsidR="003C1578">
              <w:rPr>
                <w:sz w:val="24"/>
                <w:szCs w:val="24"/>
              </w:rPr>
              <w:t xml:space="preserve"> Осташковского городского округа</w:t>
            </w:r>
          </w:p>
        </w:tc>
      </w:tr>
      <w:tr w:rsidR="005F282F" w:rsidRPr="003B0C08" w14:paraId="0B5D8ED3" w14:textId="77777777" w:rsidTr="00060281">
        <w:trPr>
          <w:gridAfter w:val="1"/>
          <w:wAfter w:w="19" w:type="dxa"/>
          <w:trHeight w:hRule="exact"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6361B" w14:textId="5C0BF3C6" w:rsidR="005F282F" w:rsidRPr="003B0C08" w:rsidRDefault="00060281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6782F" w14:textId="68CCD222" w:rsidR="005F282F" w:rsidRDefault="0012471C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Своевременное р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азмещение </w:t>
            </w:r>
            <w:r>
              <w:rPr>
                <w:rStyle w:val="135pt"/>
                <w:bCs/>
                <w:sz w:val="24"/>
                <w:szCs w:val="24"/>
              </w:rPr>
              <w:t>и с</w:t>
            </w:r>
            <w:r w:rsidR="005F282F">
              <w:rPr>
                <w:rStyle w:val="135pt"/>
                <w:bCs/>
                <w:sz w:val="24"/>
                <w:szCs w:val="24"/>
              </w:rPr>
              <w:t xml:space="preserve">истематическое обновление 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информации</w:t>
            </w:r>
            <w:r w:rsidR="005F282F">
              <w:rPr>
                <w:rStyle w:val="135pt"/>
                <w:bCs/>
                <w:sz w:val="24"/>
                <w:szCs w:val="24"/>
              </w:rPr>
              <w:t>, размещаемой в информационно-телекоммуникационной сети «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Интернет»</w:t>
            </w:r>
            <w:r w:rsidR="005F282F">
              <w:rPr>
                <w:rStyle w:val="135pt"/>
                <w:bCs/>
                <w:sz w:val="24"/>
                <w:szCs w:val="24"/>
              </w:rPr>
              <w:t xml:space="preserve"> на 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официальном сайте муниципального образования Осташковский городской округ</w:t>
            </w:r>
            <w:r w:rsidR="005F282F">
              <w:rPr>
                <w:rStyle w:val="135pt"/>
                <w:bCs/>
                <w:sz w:val="24"/>
                <w:szCs w:val="24"/>
              </w:rPr>
              <w:t>, посвященной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D7CC3" w14:textId="196FD343" w:rsidR="005F282F" w:rsidRPr="003B0C08" w:rsidRDefault="005F282F" w:rsidP="00D54DCE">
            <w:pPr>
              <w:pStyle w:val="3"/>
              <w:shd w:val="clear" w:color="auto" w:fill="auto"/>
              <w:spacing w:line="240" w:lineRule="auto"/>
              <w:ind w:left="136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 – 2</w:t>
            </w:r>
            <w:r w:rsidRPr="003B0C08">
              <w:rPr>
                <w:rStyle w:val="135pt"/>
                <w:bCs/>
                <w:sz w:val="24"/>
                <w:szCs w:val="24"/>
              </w:rPr>
              <w:t>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E05463">
              <w:rPr>
                <w:rStyle w:val="135pt"/>
                <w:bCs/>
                <w:sz w:val="24"/>
                <w:szCs w:val="24"/>
              </w:rPr>
              <w:t>г</w:t>
            </w:r>
            <w:r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E11F0" w14:textId="77777777" w:rsidR="005F395E" w:rsidRDefault="005F395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</w:t>
            </w:r>
          </w:p>
          <w:p w14:paraId="5BBA510B" w14:textId="77777777" w:rsidR="00E05463" w:rsidRDefault="00E05463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14:paraId="69E82EF0" w14:textId="28E10645" w:rsidR="005F282F" w:rsidRPr="003B0C08" w:rsidRDefault="005F395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>бщ</w:t>
            </w:r>
            <w:r w:rsidR="00E05463">
              <w:rPr>
                <w:rStyle w:val="135pt"/>
                <w:bCs/>
                <w:sz w:val="24"/>
                <w:szCs w:val="24"/>
              </w:rPr>
              <w:t>его</w:t>
            </w:r>
            <w:r w:rsidR="005F282F" w:rsidRPr="003B0C08">
              <w:rPr>
                <w:rStyle w:val="135pt"/>
                <w:bCs/>
                <w:sz w:val="24"/>
                <w:szCs w:val="24"/>
              </w:rPr>
              <w:t xml:space="preserve"> отдел</w:t>
            </w:r>
            <w:r w:rsidR="00E05463"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5F282F" w:rsidRPr="003B0C08" w14:paraId="0E56B1DD" w14:textId="77777777" w:rsidTr="00060281">
        <w:trPr>
          <w:gridAfter w:val="1"/>
          <w:wAfter w:w="19" w:type="dxa"/>
          <w:trHeight w:hRule="exact" w:val="10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3D218" w14:textId="2FA4A1E9" w:rsidR="005F282F" w:rsidRPr="003B0C08" w:rsidRDefault="00060281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FD402" w14:textId="77777777" w:rsidR="005F282F" w:rsidRPr="003B0C08" w:rsidRDefault="005F282F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Общественного совета Осташковского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4324" w14:textId="4AB1B011" w:rsidR="005F282F" w:rsidRPr="003B0C08" w:rsidRDefault="005F282F" w:rsidP="00D54DCE">
            <w:pPr>
              <w:pStyle w:val="21"/>
              <w:shd w:val="clear" w:color="auto" w:fill="auto"/>
              <w:spacing w:line="240" w:lineRule="auto"/>
              <w:ind w:left="136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21 </w:t>
            </w:r>
            <w:r w:rsidR="00E05463">
              <w:rPr>
                <w:rStyle w:val="135pt"/>
                <w:rFonts w:eastAsia="CordiaUPC"/>
                <w:sz w:val="24"/>
                <w:szCs w:val="24"/>
              </w:rPr>
              <w:t>–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4</w:t>
            </w:r>
            <w:r w:rsidR="00E05463">
              <w:rPr>
                <w:rStyle w:val="135pt"/>
                <w:rFonts w:eastAsia="CordiaUPC"/>
                <w:sz w:val="24"/>
                <w:szCs w:val="24"/>
              </w:rPr>
              <w:t>г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A3EF" w14:textId="77777777" w:rsidR="005F282F" w:rsidRPr="003B0C08" w:rsidRDefault="005F282F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3B0C08">
              <w:rPr>
                <w:rStyle w:val="135pt"/>
                <w:rFonts w:eastAsia="CordiaUPC"/>
                <w:sz w:val="24"/>
                <w:szCs w:val="24"/>
              </w:rPr>
              <w:t>Управляющий делами</w:t>
            </w:r>
          </w:p>
        </w:tc>
      </w:tr>
      <w:tr w:rsidR="005F282F" w:rsidRPr="003B0C08" w14:paraId="508991CF" w14:textId="77777777" w:rsidTr="00060281">
        <w:trPr>
          <w:gridAfter w:val="1"/>
          <w:wAfter w:w="19" w:type="dxa"/>
          <w:trHeight w:hRule="exact" w:val="26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453F3" w14:textId="225B1E9F" w:rsidR="005F282F" w:rsidRPr="003B0C08" w:rsidRDefault="00060281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5830F" w14:textId="2DDB56BF" w:rsidR="005F282F" w:rsidRPr="003B0C08" w:rsidRDefault="005F282F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Учет, своевременное рассмотрение и анализ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обращений граждан и юридических лиц, поступивших в Администрацию Осташковского городского округа, в т.ч. на сайте муниципального образования Осташковский городской округ в сети Интернет</w:t>
            </w:r>
            <w:r w:rsidR="00DD05A3">
              <w:rPr>
                <w:rStyle w:val="135pt"/>
                <w:bCs/>
                <w:sz w:val="24"/>
                <w:szCs w:val="24"/>
              </w:rPr>
              <w:t>, через платформу обратной связи портала государственных услуг (</w:t>
            </w:r>
            <w:proofErr w:type="spellStart"/>
            <w:r w:rsidR="00DD05A3">
              <w:rPr>
                <w:rStyle w:val="135pt"/>
                <w:bCs/>
                <w:sz w:val="24"/>
                <w:szCs w:val="24"/>
              </w:rPr>
              <w:t>ПОС.обращения</w:t>
            </w:r>
            <w:proofErr w:type="spellEnd"/>
            <w:r w:rsidR="00DD05A3">
              <w:rPr>
                <w:rStyle w:val="135pt"/>
                <w:bCs/>
                <w:sz w:val="24"/>
                <w:szCs w:val="24"/>
              </w:rPr>
              <w:t>)</w:t>
            </w:r>
            <w:r w:rsidRPr="003B0C08">
              <w:rPr>
                <w:rStyle w:val="135pt"/>
                <w:bCs/>
                <w:sz w:val="24"/>
                <w:szCs w:val="24"/>
              </w:rPr>
              <w:t>, содержащую информацию о коррупционных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1965D" w14:textId="37E2BF7F" w:rsidR="005F282F" w:rsidRPr="003B0C08" w:rsidRDefault="005F282F" w:rsidP="00B01108">
            <w:pPr>
              <w:pStyle w:val="3"/>
              <w:shd w:val="clear" w:color="auto" w:fill="auto"/>
              <w:spacing w:line="240" w:lineRule="auto"/>
              <w:ind w:left="101" w:right="120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20</w:t>
            </w:r>
            <w:r>
              <w:rPr>
                <w:rStyle w:val="135pt"/>
                <w:bCs/>
                <w:sz w:val="24"/>
                <w:szCs w:val="24"/>
              </w:rPr>
              <w:t>21 – 2</w:t>
            </w:r>
            <w:r w:rsidRPr="003B0C08">
              <w:rPr>
                <w:rStyle w:val="135pt"/>
                <w:bCs/>
                <w:sz w:val="24"/>
                <w:szCs w:val="24"/>
              </w:rPr>
              <w:t>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E05463">
              <w:rPr>
                <w:rStyle w:val="135pt"/>
                <w:bCs/>
                <w:sz w:val="24"/>
                <w:szCs w:val="24"/>
              </w:rPr>
              <w:t>г</w:t>
            </w:r>
            <w:r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2454E" w14:textId="424E74D9" w:rsidR="005F282F" w:rsidRPr="003B0C0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="00E05463"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="00E05463"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041691" w:rsidRPr="00405838" w14:paraId="2DB0F527" w14:textId="77777777" w:rsidTr="00FE136C">
        <w:trPr>
          <w:gridAfter w:val="1"/>
          <w:wAfter w:w="19" w:type="dxa"/>
          <w:trHeight w:hRule="exact" w:val="1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0F4EF" w14:textId="378193BD" w:rsidR="00041691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162BF" w14:textId="7B859C5C"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 xml:space="preserve">Обеспечение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>возможности размещения</w:t>
            </w:r>
            <w:r w:rsidR="006E4263">
              <w:rPr>
                <w:rStyle w:val="135pt"/>
                <w:bCs/>
                <w:sz w:val="24"/>
                <w:szCs w:val="24"/>
              </w:rPr>
              <w:t xml:space="preserve">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 xml:space="preserve">информации о коррупционных проявлениях </w:t>
            </w:r>
            <w:r w:rsidR="006E4263">
              <w:rPr>
                <w:rStyle w:val="135pt"/>
                <w:bCs/>
                <w:sz w:val="24"/>
                <w:szCs w:val="24"/>
              </w:rPr>
              <w:t xml:space="preserve">через </w:t>
            </w:r>
            <w:r w:rsidRPr="00405838">
              <w:rPr>
                <w:rStyle w:val="135pt"/>
                <w:bCs/>
                <w:sz w:val="24"/>
                <w:szCs w:val="24"/>
              </w:rPr>
              <w:t>интернет-приемн</w:t>
            </w:r>
            <w:r w:rsidR="006E4263">
              <w:rPr>
                <w:rStyle w:val="135pt"/>
                <w:bCs/>
                <w:sz w:val="24"/>
                <w:szCs w:val="24"/>
              </w:rPr>
              <w:t>ую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в информационно-телекоммуникационной сети «Интернет» на официальном сайте муниципального образования Осташковский городской округ </w:t>
            </w:r>
            <w:r w:rsidR="006E4263" w:rsidRPr="00405838">
              <w:rPr>
                <w:rStyle w:val="135pt"/>
                <w:bCs/>
                <w:sz w:val="24"/>
                <w:szCs w:val="24"/>
              </w:rPr>
              <w:t>с целью своевременного реагирования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5FED8" w14:textId="25CAF2D2" w:rsidR="00041691" w:rsidRPr="00405838" w:rsidRDefault="00041691" w:rsidP="00D210EB">
            <w:pPr>
              <w:pStyle w:val="3"/>
              <w:shd w:val="clear" w:color="auto" w:fill="auto"/>
              <w:spacing w:line="240" w:lineRule="auto"/>
              <w:ind w:left="10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D210EB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8CEB" w14:textId="13141AA1" w:rsidR="00041691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FD7354" w:rsidRPr="00405838" w14:paraId="7C08E6EE" w14:textId="77777777" w:rsidTr="0000509A">
        <w:trPr>
          <w:gridAfter w:val="1"/>
          <w:wAfter w:w="19" w:type="dxa"/>
          <w:trHeight w:hRule="exact" w:val="1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A5261" w14:textId="0102E5A0" w:rsidR="00FD7354" w:rsidRPr="00FE136C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b w:val="0"/>
                <w:bCs w:val="0"/>
                <w:sz w:val="24"/>
                <w:szCs w:val="24"/>
              </w:rPr>
            </w:pPr>
            <w:r w:rsidRPr="00FE136C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7189F" w14:textId="36AF4E4B" w:rsidR="00FD7354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Организация р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t>азмещени</w:t>
            </w:r>
            <w:r w:rsidRPr="00405838">
              <w:rPr>
                <w:rStyle w:val="135pt"/>
                <w:bCs/>
                <w:sz w:val="24"/>
                <w:szCs w:val="24"/>
              </w:rPr>
              <w:t>я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t xml:space="preserve"> сведений об организации личного приема граждан должностными лицами Администрации Осташковского городского округа в средствах массовой информации и официальном сайте администрации района в сети «Интернет»</w:t>
            </w:r>
            <w:r w:rsidR="00D210EB">
              <w:rPr>
                <w:rStyle w:val="135pt"/>
                <w:bCs/>
                <w:sz w:val="24"/>
                <w:szCs w:val="24"/>
              </w:rPr>
              <w:t>, на информационном стенде Администрации Осташковского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86D3E" w14:textId="19547DF6" w:rsidR="00FD7354" w:rsidRPr="00405838" w:rsidRDefault="00A028C8" w:rsidP="00B01108">
            <w:pPr>
              <w:pStyle w:val="3"/>
              <w:shd w:val="clear" w:color="auto" w:fill="auto"/>
              <w:spacing w:line="240" w:lineRule="auto"/>
              <w:ind w:left="101" w:right="120"/>
              <w:rPr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D210EB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0CCB8" w14:textId="2E51C8F8" w:rsidR="00FD7354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="00FD7354" w:rsidRPr="00405838">
              <w:rPr>
                <w:rStyle w:val="135pt"/>
                <w:bCs/>
                <w:sz w:val="24"/>
                <w:szCs w:val="24"/>
              </w:rPr>
              <w:br/>
            </w:r>
          </w:p>
          <w:p w14:paraId="502D7C5D" w14:textId="331B25D7" w:rsidR="00FD7354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041691" w:rsidRPr="00405838" w14:paraId="34500272" w14:textId="77777777" w:rsidTr="0000509A">
        <w:trPr>
          <w:gridAfter w:val="1"/>
          <w:wAfter w:w="19" w:type="dxa"/>
          <w:trHeight w:hRule="exact" w:val="1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CF0DA" w14:textId="30C0EB09" w:rsidR="00041691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09A70" w14:textId="598AA981"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муниципального образования Осташковский городской округ в сети «Интернет»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179DA" w14:textId="705E738D" w:rsidR="00041691" w:rsidRPr="00405838" w:rsidRDefault="00556D28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Второй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 xml:space="preserve"> квартал 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="00041691"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F86A" w14:textId="255499DD" w:rsidR="00D210EB" w:rsidRPr="00405838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  <w:r w:rsidRPr="00405838">
              <w:rPr>
                <w:rStyle w:val="135pt"/>
                <w:bCs/>
                <w:sz w:val="24"/>
                <w:szCs w:val="24"/>
              </w:rPr>
              <w:br/>
            </w:r>
          </w:p>
          <w:p w14:paraId="1075628E" w14:textId="25AEEF06" w:rsidR="00041691" w:rsidRPr="00405838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  <w:p w14:paraId="04313CD5" w14:textId="77777777" w:rsidR="00D210EB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14:paraId="02528F4C" w14:textId="43147DF7" w:rsidR="00041691" w:rsidRPr="00405838" w:rsidRDefault="00041691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EB5409" w:rsidRPr="00405838" w14:paraId="73E3675E" w14:textId="77777777" w:rsidTr="0000509A">
        <w:trPr>
          <w:gridAfter w:val="1"/>
          <w:wAfter w:w="19" w:type="dxa"/>
          <w:trHeight w:hRule="exact" w:val="14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30142" w14:textId="2BE3DED9" w:rsidR="00EB5409" w:rsidRPr="00405838" w:rsidRDefault="00FE136C" w:rsidP="00B01108">
            <w:pPr>
              <w:pStyle w:val="21"/>
              <w:shd w:val="clear" w:color="auto" w:fill="auto"/>
              <w:spacing w:line="240" w:lineRule="auto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1BB7" w14:textId="16EE03E3" w:rsidR="00EB5409" w:rsidRPr="00405838" w:rsidRDefault="00EB5409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rFonts w:eastAsia="CordiaUPC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Организация </w:t>
            </w:r>
            <w:r w:rsidR="006828AB" w:rsidRPr="00405838">
              <w:rPr>
                <w:rStyle w:val="135pt"/>
                <w:rFonts w:eastAsia="CordiaUPC"/>
                <w:sz w:val="24"/>
                <w:szCs w:val="24"/>
              </w:rPr>
              <w:t>размещения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 отчета о выполнении Плана </w:t>
            </w:r>
            <w:r w:rsidR="00FF1D33" w:rsidRPr="00405838">
              <w:rPr>
                <w:rStyle w:val="135pt"/>
                <w:rFonts w:eastAsia="CordiaUPC"/>
                <w:sz w:val="24"/>
                <w:szCs w:val="24"/>
              </w:rPr>
              <w:t xml:space="preserve">мероприятий, направленных на противодействие коррупции 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>в Администрации Осташковского городского округа на официальном сайте муниципального образования Осташковский городской округ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8140C" w14:textId="46145667" w:rsidR="00EB5409" w:rsidRPr="00405838" w:rsidRDefault="00556D28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Первый квартал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20</w:t>
            </w:r>
            <w:r>
              <w:rPr>
                <w:rStyle w:val="135pt"/>
                <w:rFonts w:eastAsia="CordiaUPC"/>
                <w:sz w:val="24"/>
                <w:szCs w:val="24"/>
              </w:rPr>
              <w:t>22 – 202</w:t>
            </w:r>
            <w:r w:rsidR="00DD05A3">
              <w:rPr>
                <w:rStyle w:val="135pt"/>
                <w:rFonts w:eastAsia="CordiaUPC"/>
                <w:sz w:val="24"/>
                <w:szCs w:val="24"/>
              </w:rPr>
              <w:t>5</w:t>
            </w:r>
            <w:r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CC1D" w14:textId="751D6884" w:rsidR="00EB5409" w:rsidRDefault="00D210EB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 w:rsidRPr="005F395E">
              <w:rPr>
                <w:rStyle w:val="135pt"/>
                <w:rFonts w:eastAsia="CordiaUPC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043F97F4" w14:textId="77777777" w:rsidR="00D210EB" w:rsidRPr="00405838" w:rsidRDefault="00D210EB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</w:p>
          <w:p w14:paraId="7D9262C0" w14:textId="461658D8" w:rsidR="00EB5409" w:rsidRPr="00D210EB" w:rsidRDefault="00D210EB" w:rsidP="00D210EB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405838">
              <w:rPr>
                <w:rStyle w:val="135pt"/>
                <w:bCs/>
                <w:sz w:val="24"/>
                <w:szCs w:val="24"/>
              </w:rPr>
              <w:t>бщ</w:t>
            </w:r>
            <w:r>
              <w:rPr>
                <w:rStyle w:val="135pt"/>
                <w:bCs/>
                <w:sz w:val="24"/>
                <w:szCs w:val="24"/>
              </w:rPr>
              <w:t xml:space="preserve">его </w:t>
            </w:r>
            <w:r w:rsidRPr="00405838">
              <w:rPr>
                <w:rStyle w:val="135pt"/>
                <w:bCs/>
                <w:sz w:val="24"/>
                <w:szCs w:val="24"/>
              </w:rPr>
              <w:t>отдел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</w:p>
        </w:tc>
      </w:tr>
      <w:tr w:rsidR="00886BEC" w:rsidRPr="00405838" w14:paraId="260F5225" w14:textId="77777777" w:rsidTr="0000509A">
        <w:trPr>
          <w:gridAfter w:val="1"/>
          <w:wAfter w:w="19" w:type="dxa"/>
          <w:trHeight w:hRule="exact"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015A" w14:textId="07EF5CF9" w:rsidR="00886BEC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594D0" w14:textId="77777777" w:rsidR="00886BEC" w:rsidRPr="00405838" w:rsidRDefault="00886BEC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Соблюдение порядка регистрации детей, которые хотели бы посещать детские дошкольные учреждения Осташковского городского округа, и контроль комплектования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AD576" w14:textId="586F9A41" w:rsidR="00886BEC" w:rsidRPr="00405838" w:rsidRDefault="00886BEC" w:rsidP="00B01108">
            <w:pPr>
              <w:pStyle w:val="3"/>
              <w:shd w:val="clear" w:color="auto" w:fill="auto"/>
              <w:spacing w:line="240" w:lineRule="auto"/>
              <w:ind w:right="-22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DD05A3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1145" w14:textId="6720F036" w:rsidR="00886BEC" w:rsidRPr="00405838" w:rsidRDefault="00D210EB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="00886BEC"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="00886BEC"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9519B1" w:rsidRPr="00405838" w14:paraId="114E9C85" w14:textId="77777777" w:rsidTr="00060281">
        <w:trPr>
          <w:trHeight w:hRule="exact" w:val="7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D72BF" w14:textId="34CF1342" w:rsidR="009519B1" w:rsidRPr="00405838" w:rsidRDefault="009519B1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/>
                <w:bCs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7F429" w14:textId="0B9A2EFD" w:rsidR="009519B1" w:rsidRPr="00405838" w:rsidRDefault="009519B1" w:rsidP="00B01108">
            <w:pPr>
              <w:pStyle w:val="3"/>
              <w:shd w:val="clear" w:color="auto" w:fill="auto"/>
              <w:spacing w:line="240" w:lineRule="auto"/>
              <w:ind w:left="210" w:right="134"/>
              <w:rPr>
                <w:rStyle w:val="135pt"/>
                <w:b/>
                <w:bCs/>
                <w:sz w:val="24"/>
                <w:szCs w:val="24"/>
              </w:rPr>
            </w:pPr>
            <w:r w:rsidRPr="00405838">
              <w:rPr>
                <w:rStyle w:val="135pt"/>
                <w:b/>
                <w:bCs/>
                <w:sz w:val="24"/>
                <w:szCs w:val="24"/>
              </w:rPr>
              <w:t xml:space="preserve">Совершенствование деятельности Администрации Осташковского городского округа </w:t>
            </w:r>
            <w:r w:rsidR="00753F97" w:rsidRPr="00405838">
              <w:rPr>
                <w:rStyle w:val="135pt"/>
                <w:b/>
                <w:bCs/>
                <w:sz w:val="24"/>
                <w:szCs w:val="24"/>
              </w:rPr>
              <w:br/>
            </w:r>
            <w:r w:rsidRPr="00405838">
              <w:rPr>
                <w:rStyle w:val="135pt"/>
                <w:b/>
                <w:bCs/>
                <w:sz w:val="24"/>
                <w:szCs w:val="24"/>
              </w:rPr>
              <w:t>в рамках мероприятий по противодействию коррупции</w:t>
            </w:r>
          </w:p>
        </w:tc>
      </w:tr>
      <w:tr w:rsidR="00B0425E" w:rsidRPr="00405838" w14:paraId="4114214B" w14:textId="77777777" w:rsidTr="00060281">
        <w:trPr>
          <w:gridAfter w:val="1"/>
          <w:wAfter w:w="19" w:type="dxa"/>
          <w:trHeight w:hRule="exact" w:val="1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6577E" w14:textId="7E63F899" w:rsidR="00B0425E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53EB" w14:textId="42BFD1A8"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 xml:space="preserve">Доведение до лиц, замещающих муниципальные должности </w:t>
            </w:r>
            <w:r w:rsidR="008E6BE9">
              <w:rPr>
                <w:rStyle w:val="135pt0"/>
                <w:sz w:val="24"/>
                <w:szCs w:val="24"/>
              </w:rPr>
              <w:t xml:space="preserve">и должности муниципальной службы </w:t>
            </w:r>
            <w:r w:rsidRPr="00405838">
              <w:rPr>
                <w:rStyle w:val="135pt0"/>
                <w:sz w:val="24"/>
                <w:szCs w:val="24"/>
              </w:rPr>
              <w:t>в Администрации Осташковского городского округа положений законодательства Российской Федерации о противодействии коррупции</w:t>
            </w:r>
            <w:r w:rsidR="008E6BE9">
              <w:rPr>
                <w:rStyle w:val="135pt0"/>
                <w:color w:val="FF0000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B1B5C" w14:textId="1417E50C"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8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  <w:r w:rsidRPr="00405838">
              <w:rPr>
                <w:rStyle w:val="135pt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935A" w14:textId="7A3D5CED" w:rsidR="00D210EB" w:rsidRDefault="00D210EB" w:rsidP="00D210EB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Специалисты</w:t>
            </w:r>
            <w:r w:rsidRPr="005F395E">
              <w:rPr>
                <w:rStyle w:val="135pt"/>
                <w:rFonts w:eastAsia="CordiaUPC"/>
                <w:sz w:val="24"/>
                <w:szCs w:val="24"/>
              </w:rPr>
              <w:t xml:space="preserve"> отдела</w:t>
            </w:r>
            <w:r w:rsidRPr="00973A83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333D719D" w14:textId="77777777" w:rsidR="00B0425E" w:rsidRPr="00405838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  <w:p w14:paraId="573C584B" w14:textId="77777777" w:rsidR="00B0425E" w:rsidRPr="00405838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B0425E" w:rsidRPr="00405838" w14:paraId="6B818CC5" w14:textId="77777777" w:rsidTr="00060281">
        <w:trPr>
          <w:gridAfter w:val="1"/>
          <w:wAfter w:w="19" w:type="dxa"/>
          <w:trHeight w:hRule="exact" w:val="18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E6952" w14:textId="5C7D9E7A" w:rsidR="00B0425E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B59A3" w14:textId="77777777"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>Обеспечение работы комиссии по соблюдению требований к служебному поведению муниципальных служащих Администрации Осташковского городского округа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9CCE" w14:textId="5FBC69C5" w:rsidR="00B0425E" w:rsidRPr="00405838" w:rsidRDefault="00B0425E" w:rsidP="00B01108">
            <w:pPr>
              <w:pStyle w:val="3"/>
              <w:shd w:val="clear" w:color="auto" w:fill="auto"/>
              <w:spacing w:line="240" w:lineRule="auto"/>
              <w:ind w:left="181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E4420" w14:textId="77777777" w:rsidR="00B0425E" w:rsidRDefault="00B0425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</w:t>
            </w:r>
          </w:p>
          <w:p w14:paraId="368A51F2" w14:textId="77777777" w:rsidR="00D210EB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  <w:p w14:paraId="0BDE5578" w14:textId="0877E6D4" w:rsidR="00D210EB" w:rsidRPr="00405838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D210E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896474" w:rsidRPr="00405838" w14:paraId="55729B54" w14:textId="77777777" w:rsidTr="00060281">
        <w:trPr>
          <w:gridAfter w:val="1"/>
          <w:wAfter w:w="19" w:type="dxa"/>
          <w:trHeight w:hRule="exact" w:val="3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B5651" w14:textId="52CF3D67" w:rsidR="00896474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31F9" w14:textId="5D0D85B7"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b w:val="0"/>
                <w:bCs w:val="0"/>
                <w:sz w:val="24"/>
                <w:szCs w:val="24"/>
              </w:rPr>
              <w:t xml:space="preserve">Оказание консультативной помощи лицам, </w:t>
            </w:r>
            <w:r w:rsidRPr="00405838">
              <w:rPr>
                <w:rStyle w:val="135pt0"/>
                <w:sz w:val="24"/>
                <w:szCs w:val="24"/>
              </w:rPr>
              <w:t>замещающим муниципальные должности</w:t>
            </w:r>
            <w:r w:rsidR="008E6BE9">
              <w:rPr>
                <w:rStyle w:val="135pt0"/>
                <w:sz w:val="24"/>
                <w:szCs w:val="24"/>
              </w:rPr>
              <w:t xml:space="preserve"> и должности муниципальной службы</w:t>
            </w:r>
            <w:r w:rsidRPr="00405838">
              <w:rPr>
                <w:rStyle w:val="135pt0"/>
                <w:sz w:val="24"/>
                <w:szCs w:val="24"/>
              </w:rPr>
              <w:t xml:space="preserve"> в Администрации Осташковского городского округа</w:t>
            </w:r>
            <w:r w:rsidRPr="00405838">
              <w:rPr>
                <w:b w:val="0"/>
                <w:bCs w:val="0"/>
                <w:sz w:val="24"/>
                <w:szCs w:val="24"/>
              </w:rPr>
              <w:t xml:space="preserve">, по вопросам, связанным с применением на практике общих принципов служебного поведения муниципальных служащих, утвержденных Указом Президента Российской Федерации от 12.08.2002  № 885 «Об утверждении общих принципов служебного поведения государственных служащих», а также </w:t>
            </w:r>
            <w:r w:rsidRPr="00405838">
              <w:rPr>
                <w:rStyle w:val="ab"/>
                <w:sz w:val="24"/>
                <w:szCs w:val="24"/>
              </w:rPr>
              <w:t>Кодексом</w:t>
            </w:r>
            <w:r w:rsidRPr="00405838">
              <w:rPr>
                <w:rStyle w:val="ab"/>
              </w:rPr>
              <w:t xml:space="preserve"> </w:t>
            </w:r>
            <w:r w:rsidRPr="00405838">
              <w:rPr>
                <w:rStyle w:val="ab"/>
                <w:sz w:val="24"/>
                <w:szCs w:val="24"/>
              </w:rPr>
              <w:t>этики и служебного поведения муниципальных служащих Администрации Осташковского городского округа</w:t>
            </w:r>
            <w:r w:rsidRPr="00405838">
              <w:t>,</w:t>
            </w:r>
            <w:r w:rsidRPr="00405838">
              <w:rPr>
                <w:b w:val="0"/>
                <w:bCs w:val="0"/>
                <w:sz w:val="24"/>
                <w:szCs w:val="24"/>
              </w:rPr>
              <w:t xml:space="preserve"> утвержденном постановлением Администрации Осташковского городского округа от 18.06.2018г. №996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90169" w14:textId="77777777"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0"/>
                <w:szCs w:val="20"/>
              </w:rPr>
            </w:pPr>
            <w:r w:rsidRPr="00405838">
              <w:rPr>
                <w:rStyle w:val="135pt"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7FED2" w14:textId="0407F8A7" w:rsidR="00896474" w:rsidRPr="00405838" w:rsidRDefault="00D210EB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Специалисты о</w:t>
            </w:r>
            <w:r w:rsidR="00896474" w:rsidRPr="0040583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="00896474"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2147AADD" w14:textId="77777777" w:rsidR="00896474" w:rsidRPr="0040583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</w:p>
        </w:tc>
      </w:tr>
      <w:tr w:rsidR="00896474" w:rsidRPr="00405838" w14:paraId="48A0D5DB" w14:textId="77777777" w:rsidTr="00060281">
        <w:trPr>
          <w:gridAfter w:val="1"/>
          <w:wAfter w:w="19" w:type="dxa"/>
          <w:trHeight w:hRule="exact"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0EA3D" w14:textId="2F12BE3A" w:rsidR="00896474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DDD4" w14:textId="6975A3A2"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0"/>
                <w:sz w:val="24"/>
                <w:szCs w:val="24"/>
              </w:rPr>
            </w:pPr>
            <w:r w:rsidRPr="00405838">
              <w:rPr>
                <w:rStyle w:val="135pt0"/>
                <w:sz w:val="24"/>
                <w:szCs w:val="24"/>
              </w:rPr>
              <w:t>Проведение проверок случаев коррупционных проявлений в Администрации Осташковского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90CA4" w14:textId="77777777" w:rsidR="00896474" w:rsidRPr="00405838" w:rsidRDefault="00896474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16"/>
                <w:szCs w:val="16"/>
              </w:rPr>
            </w:pPr>
            <w:r w:rsidRPr="00405838">
              <w:rPr>
                <w:rStyle w:val="135pt"/>
                <w:bCs/>
                <w:sz w:val="16"/>
                <w:szCs w:val="16"/>
              </w:rPr>
              <w:t>при выявлении фактов коррупционных проявлений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EEE1" w14:textId="77777777" w:rsidR="00896474" w:rsidRPr="0040583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  <w:p w14:paraId="4BB71EF4" w14:textId="77777777" w:rsidR="00896474" w:rsidRPr="00B0110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6"/>
                <w:szCs w:val="16"/>
              </w:rPr>
            </w:pPr>
          </w:p>
          <w:p w14:paraId="4B2B622A" w14:textId="5E4CDE28" w:rsidR="00896474" w:rsidRPr="00405838" w:rsidRDefault="00D54DC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D210E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Руководитель отдела</w:t>
            </w:r>
            <w:r w:rsidRPr="00973A83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5A61B1D5" w14:textId="77777777" w:rsidR="00896474" w:rsidRPr="00B01108" w:rsidRDefault="00896474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6"/>
                <w:szCs w:val="16"/>
              </w:rPr>
            </w:pPr>
          </w:p>
          <w:p w14:paraId="70F02AA4" w14:textId="728341D5" w:rsidR="00896474" w:rsidRPr="00D54DCE" w:rsidRDefault="00D54DCE" w:rsidP="00D54DCE">
            <w:pPr>
              <w:pStyle w:val="21"/>
              <w:spacing w:line="240" w:lineRule="auto"/>
              <w:ind w:left="210"/>
              <w:jc w:val="left"/>
              <w:rPr>
                <w:rStyle w:val="135pt0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 xml:space="preserve">Руководитель отдела </w:t>
            </w:r>
            <w:r w:rsidRPr="003B0C08">
              <w:rPr>
                <w:rStyle w:val="135pt"/>
                <w:rFonts w:eastAsia="CordiaUPC"/>
                <w:sz w:val="24"/>
                <w:szCs w:val="24"/>
              </w:rPr>
              <w:t>правового обеспечения</w:t>
            </w:r>
          </w:p>
        </w:tc>
      </w:tr>
      <w:tr w:rsidR="0051590A" w:rsidRPr="00405838" w14:paraId="3E70F909" w14:textId="77777777" w:rsidTr="00327369">
        <w:trPr>
          <w:gridAfter w:val="1"/>
          <w:wAfter w:w="19" w:type="dxa"/>
          <w:trHeight w:hRule="exact" w:val="1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9C6DE" w14:textId="316258FE" w:rsidR="0051590A" w:rsidRPr="00405838" w:rsidRDefault="00FE136C" w:rsidP="00B01108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F2E0E" w14:textId="77777777" w:rsidR="0051590A" w:rsidRPr="00BA55F8" w:rsidRDefault="0051590A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BA55F8">
              <w:rPr>
                <w:rStyle w:val="135pt"/>
                <w:rFonts w:eastAsia="CordiaUPC"/>
                <w:sz w:val="24"/>
                <w:szCs w:val="24"/>
              </w:rPr>
              <w:t xml:space="preserve">Организация своевременного </w:t>
            </w:r>
            <w:r w:rsidRPr="00BA55F8">
              <w:rPr>
                <w:b w:val="0"/>
                <w:bCs w:val="0"/>
                <w:sz w:val="24"/>
                <w:szCs w:val="24"/>
              </w:rPr>
              <w:t>представления предусмотренных действующим законодательством</w:t>
            </w:r>
            <w:r w:rsidRPr="00BA55F8">
              <w:rPr>
                <w:rStyle w:val="135pt"/>
                <w:rFonts w:eastAsia="CordiaUPC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6AF37" w14:textId="77777777"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ind w:right="142"/>
              <w:rPr>
                <w:rFonts w:eastAsia="CordiaUPC"/>
                <w:b w:val="0"/>
                <w:bCs w:val="0"/>
                <w:sz w:val="18"/>
                <w:szCs w:val="18"/>
              </w:rPr>
            </w:pPr>
            <w:r w:rsidRPr="00405838">
              <w:rPr>
                <w:rStyle w:val="135pt"/>
                <w:rFonts w:eastAsia="CordiaUPC"/>
                <w:sz w:val="18"/>
                <w:szCs w:val="18"/>
              </w:rPr>
              <w:t>до 30 апреля</w:t>
            </w:r>
          </w:p>
          <w:p w14:paraId="0A1CD2E9" w14:textId="77777777"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18"/>
                <w:szCs w:val="18"/>
              </w:rPr>
              <w:t>до 1 апреля (выборная</w:t>
            </w:r>
            <w:r w:rsidRPr="00405838">
              <w:rPr>
                <w:rStyle w:val="135pt"/>
                <w:rFonts w:eastAsia="CordiaUPC"/>
                <w:sz w:val="24"/>
                <w:szCs w:val="24"/>
              </w:rPr>
              <w:t xml:space="preserve"> </w:t>
            </w:r>
            <w:r w:rsidRPr="00405838">
              <w:rPr>
                <w:rStyle w:val="135pt"/>
                <w:rFonts w:eastAsia="CordiaUPC"/>
                <w:sz w:val="18"/>
                <w:szCs w:val="18"/>
              </w:rPr>
              <w:t>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E6ED" w14:textId="52A6F8A9" w:rsidR="0051590A" w:rsidRPr="00405838" w:rsidRDefault="00D54DC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24"/>
                <w:szCs w:val="24"/>
              </w:rPr>
            </w:pPr>
            <w:r>
              <w:rPr>
                <w:rStyle w:val="135pt"/>
                <w:rFonts w:eastAsia="CordiaUPC"/>
                <w:sz w:val="24"/>
                <w:szCs w:val="24"/>
              </w:rPr>
              <w:t>Специалиста о</w:t>
            </w:r>
            <w:r w:rsidR="0051590A" w:rsidRPr="00405838">
              <w:rPr>
                <w:rStyle w:val="135pt"/>
                <w:rFonts w:eastAsia="CordiaUPC"/>
                <w:sz w:val="24"/>
                <w:szCs w:val="24"/>
              </w:rPr>
              <w:t>тдел</w:t>
            </w:r>
            <w:r>
              <w:rPr>
                <w:rStyle w:val="135pt"/>
                <w:rFonts w:eastAsia="CordiaUPC"/>
                <w:sz w:val="24"/>
                <w:szCs w:val="24"/>
              </w:rPr>
              <w:t>а</w:t>
            </w:r>
            <w:r w:rsidR="0051590A" w:rsidRPr="00405838">
              <w:rPr>
                <w:rStyle w:val="135pt"/>
                <w:rFonts w:eastAsia="CordiaUPC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724EC100" w14:textId="77777777" w:rsidR="0051590A" w:rsidRPr="00B01108" w:rsidRDefault="0051590A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rFonts w:eastAsia="CordiaUPC"/>
                <w:sz w:val="16"/>
                <w:szCs w:val="16"/>
              </w:rPr>
            </w:pPr>
          </w:p>
          <w:p w14:paraId="524F11F6" w14:textId="77777777" w:rsidR="0051590A" w:rsidRPr="00405838" w:rsidRDefault="0051590A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rFonts w:eastAsia="CordiaUPC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1590A" w:rsidRPr="00405838" w14:paraId="6A250960" w14:textId="77777777" w:rsidTr="00060281">
        <w:trPr>
          <w:gridAfter w:val="1"/>
          <w:wAfter w:w="19" w:type="dxa"/>
          <w:trHeight w:hRule="exact" w:val="1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EB2FA" w14:textId="11B26448" w:rsidR="0051590A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4D917" w14:textId="3DF26F81" w:rsidR="0051590A" w:rsidRPr="00BA55F8" w:rsidRDefault="00896474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>Осуществление проверки полноты</w:t>
            </w:r>
            <w:r w:rsidR="00671B18" w:rsidRPr="00BA55F8">
              <w:rPr>
                <w:b w:val="0"/>
                <w:bCs w:val="0"/>
                <w:sz w:val="24"/>
                <w:szCs w:val="24"/>
              </w:rPr>
              <w:t xml:space="preserve"> и</w:t>
            </w:r>
            <w:r w:rsidR="0051590A" w:rsidRPr="00BA55F8">
              <w:rPr>
                <w:rStyle w:val="135pt"/>
                <w:bCs/>
                <w:sz w:val="24"/>
                <w:szCs w:val="24"/>
              </w:rPr>
              <w:t xml:space="preserve"> правильности заполнения сведений о доходах, расходах, об имуществе и обязательствах имущественного характера муниципальных служащих и членов их семей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93101" w14:textId="52039C82"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2 квартал 2021 – 202</w:t>
            </w:r>
            <w:r w:rsidR="00BA55F8">
              <w:rPr>
                <w:rStyle w:val="135pt"/>
                <w:bCs/>
                <w:sz w:val="24"/>
                <w:szCs w:val="24"/>
              </w:rPr>
              <w:t>4</w:t>
            </w:r>
            <w:r w:rsidRPr="00405838">
              <w:rPr>
                <w:rStyle w:val="135pt"/>
                <w:bCs/>
                <w:sz w:val="24"/>
                <w:szCs w:val="24"/>
              </w:rPr>
              <w:t>г</w:t>
            </w:r>
            <w:r w:rsidR="00D54DCE">
              <w:rPr>
                <w:rStyle w:val="135pt"/>
                <w:bCs/>
                <w:sz w:val="24"/>
                <w:szCs w:val="24"/>
              </w:rPr>
              <w:t>г</w:t>
            </w:r>
            <w:r w:rsidRPr="00405838">
              <w:rPr>
                <w:rStyle w:val="135pt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D18C" w14:textId="398BAF02" w:rsidR="0051590A" w:rsidRPr="0040583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Специалисты о</w:t>
            </w:r>
            <w:r w:rsidR="0051590A"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51590A" w:rsidRPr="0040583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4388CE10" w14:textId="77777777"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</w:p>
          <w:p w14:paraId="72560C5C" w14:textId="77777777" w:rsidR="0051590A" w:rsidRPr="00405838" w:rsidRDefault="0051590A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71B18" w:rsidRPr="00405838" w14:paraId="4343F0F2" w14:textId="77777777" w:rsidTr="0000509A">
        <w:trPr>
          <w:gridAfter w:val="1"/>
          <w:wAfter w:w="19" w:type="dxa"/>
          <w:trHeight w:hRule="exact" w:val="1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5747A" w14:textId="27BD9BE2" w:rsidR="00671B18" w:rsidRPr="00405838" w:rsidRDefault="00FE136C" w:rsidP="00B01108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239CC" w14:textId="1DD0BF72" w:rsidR="00671B18" w:rsidRPr="00BA55F8" w:rsidRDefault="00671B18" w:rsidP="00B01108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>Организация ознакомления граждан при поступлении на муниципальную службу с законодательством о противодействии коррупции и муниципальных служащих Осташковского городского округа при увольнении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019E9" w14:textId="6F97F96C" w:rsidR="00671B18" w:rsidRPr="00405838" w:rsidRDefault="00671B18" w:rsidP="00B01108">
            <w:pPr>
              <w:ind w:firstLine="0"/>
              <w:jc w:val="center"/>
            </w:pP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2021</w:t>
            </w:r>
            <w:r w:rsidRPr="00405838">
              <w:rPr>
                <w:rStyle w:val="135pt"/>
                <w:rFonts w:eastAsiaTheme="minorEastAsia"/>
                <w:bCs w:val="0"/>
                <w:sz w:val="24"/>
                <w:szCs w:val="24"/>
              </w:rPr>
              <w:t xml:space="preserve"> – 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202</w:t>
            </w:r>
            <w:r w:rsidR="00BA55F8">
              <w:rPr>
                <w:rStyle w:val="135pt"/>
                <w:rFonts w:eastAsiaTheme="minorEastAsia"/>
                <w:b w:val="0"/>
                <w:sz w:val="24"/>
                <w:szCs w:val="24"/>
              </w:rPr>
              <w:t>4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г</w:t>
            </w:r>
            <w:r w:rsidR="00D54DCE">
              <w:rPr>
                <w:rStyle w:val="135pt"/>
                <w:rFonts w:eastAsiaTheme="minorEastAsia"/>
                <w:b w:val="0"/>
                <w:sz w:val="24"/>
                <w:szCs w:val="24"/>
              </w:rPr>
              <w:t>г</w:t>
            </w:r>
            <w:r w:rsidRPr="00405838">
              <w:rPr>
                <w:rStyle w:val="135pt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28BD" w14:textId="3F6B6CA7" w:rsidR="00671B18" w:rsidRPr="00405838" w:rsidRDefault="00D54DCE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Специалисты отдела</w:t>
            </w:r>
            <w:r w:rsidR="00671B18" w:rsidRPr="0040583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688BAD14" w14:textId="77777777" w:rsidR="00671B18" w:rsidRPr="00405838" w:rsidRDefault="00671B18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10"/>
                <w:szCs w:val="10"/>
              </w:rPr>
            </w:pPr>
          </w:p>
          <w:p w14:paraId="0EBEA81C" w14:textId="517BD0F9" w:rsidR="00671B18" w:rsidRPr="00405838" w:rsidRDefault="00671B18" w:rsidP="00B01108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405838">
              <w:rPr>
                <w:rStyle w:val="135pt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74187" w:rsidRPr="003B0C08" w14:paraId="3ED31C7B" w14:textId="77777777" w:rsidTr="00327369">
        <w:trPr>
          <w:gridAfter w:val="1"/>
          <w:wAfter w:w="19" w:type="dxa"/>
          <w:trHeight w:val="2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DDEBD" w14:textId="3B2BC50E" w:rsidR="00374187" w:rsidRPr="00405838" w:rsidRDefault="00FE136C" w:rsidP="00FE136C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6C922" w14:textId="6AFEDE81" w:rsidR="00374187" w:rsidRPr="00405838" w:rsidRDefault="00623F5B" w:rsidP="00B01108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sz w:val="24"/>
                <w:szCs w:val="24"/>
              </w:rPr>
              <w:t>Организация кадровой работы в части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 о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>существлени</w:t>
            </w:r>
            <w:r w:rsidRPr="00405838">
              <w:rPr>
                <w:rStyle w:val="135pt0"/>
                <w:b w:val="0"/>
                <w:sz w:val="24"/>
                <w:szCs w:val="24"/>
              </w:rPr>
              <w:t>я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 xml:space="preserve"> проверок достоверности и полноты сведений, представляемых гражданами, претендующими на замещение должностей муниципальной службы, руководителей муниципальных учреждений и муниципальными служащими, руководителями муниципальных учреждений Осташковского городского округа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, </w:t>
            </w:r>
            <w:r w:rsidRPr="00405838">
              <w:rPr>
                <w:sz w:val="24"/>
                <w:szCs w:val="24"/>
              </w:rPr>
              <w:t>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EFA56" w14:textId="3448880A" w:rsidR="00374187" w:rsidRPr="00405838" w:rsidRDefault="00623F5B" w:rsidP="00B01108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"/>
                <w:b w:val="0"/>
                <w:sz w:val="24"/>
                <w:szCs w:val="24"/>
              </w:rPr>
              <w:t>2021</w:t>
            </w:r>
            <w:r w:rsidRPr="00405838">
              <w:rPr>
                <w:rStyle w:val="135pt"/>
                <w:bCs w:val="0"/>
                <w:sz w:val="24"/>
                <w:szCs w:val="24"/>
              </w:rPr>
              <w:t xml:space="preserve"> – </w:t>
            </w:r>
            <w:r w:rsidRPr="00405838">
              <w:rPr>
                <w:rStyle w:val="135pt"/>
                <w:b w:val="0"/>
                <w:sz w:val="24"/>
                <w:szCs w:val="24"/>
              </w:rPr>
              <w:t>202</w:t>
            </w:r>
            <w:r w:rsidR="00BA55F8">
              <w:rPr>
                <w:rStyle w:val="135pt"/>
                <w:b w:val="0"/>
                <w:sz w:val="24"/>
                <w:szCs w:val="24"/>
              </w:rPr>
              <w:t>4</w:t>
            </w:r>
            <w:r w:rsidR="00D54DCE">
              <w:rPr>
                <w:rStyle w:val="135pt"/>
                <w:b w:val="0"/>
                <w:sz w:val="24"/>
                <w:szCs w:val="24"/>
              </w:rPr>
              <w:t>г</w:t>
            </w:r>
            <w:r w:rsidRPr="00405838">
              <w:rPr>
                <w:rStyle w:val="135pt"/>
                <w:b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69F0A" w14:textId="77777777" w:rsidR="00374187" w:rsidRPr="00405838" w:rsidRDefault="00374187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  <w:p w14:paraId="71702EC0" w14:textId="77777777" w:rsidR="00374187" w:rsidRPr="00405838" w:rsidRDefault="00374187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0"/>
                <w:szCs w:val="10"/>
              </w:rPr>
            </w:pPr>
          </w:p>
          <w:p w14:paraId="77BE8025" w14:textId="42054C0D" w:rsidR="00374187" w:rsidRPr="00405838" w:rsidRDefault="00D54DCE" w:rsidP="00B01108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Специалисты отдела</w:t>
            </w:r>
            <w:r w:rsidR="00374187"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  <w:p w14:paraId="62470A25" w14:textId="77777777" w:rsidR="00374187" w:rsidRPr="00405838" w:rsidRDefault="00374187" w:rsidP="00B01108">
            <w:pPr>
              <w:pStyle w:val="1"/>
              <w:spacing w:after="0" w:line="240" w:lineRule="auto"/>
              <w:ind w:left="210"/>
              <w:jc w:val="left"/>
              <w:rPr>
                <w:rStyle w:val="135pt0"/>
                <w:b w:val="0"/>
                <w:sz w:val="10"/>
                <w:szCs w:val="10"/>
              </w:rPr>
            </w:pPr>
          </w:p>
          <w:p w14:paraId="5A5D0D46" w14:textId="77777777" w:rsidR="00374187" w:rsidRPr="003B0C08" w:rsidRDefault="00374187" w:rsidP="00B01108">
            <w:pPr>
              <w:pStyle w:val="1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3F5B" w:rsidRPr="00936E3B" w14:paraId="2D5ECDB5" w14:textId="77777777" w:rsidTr="00FE136C">
        <w:trPr>
          <w:gridAfter w:val="1"/>
          <w:wAfter w:w="19" w:type="dxa"/>
          <w:trHeight w:hRule="exact" w:val="18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33CFC" w14:textId="68C627DA" w:rsidR="00623F5B" w:rsidRPr="00FE136C" w:rsidRDefault="00FE136C" w:rsidP="00B01108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E136C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75BD2" w14:textId="523A6C47" w:rsidR="00623F5B" w:rsidRPr="00BA55F8" w:rsidRDefault="00BA55F8" w:rsidP="00B01108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BA55F8">
              <w:rPr>
                <w:b w:val="0"/>
                <w:bCs w:val="0"/>
                <w:sz w:val="24"/>
                <w:szCs w:val="24"/>
              </w:rPr>
              <w:t xml:space="preserve">Организация </w:t>
            </w:r>
            <w:r w:rsidR="00D54DCE">
              <w:rPr>
                <w:b w:val="0"/>
                <w:bCs w:val="0"/>
                <w:sz w:val="24"/>
                <w:szCs w:val="24"/>
              </w:rPr>
              <w:t>обучения</w:t>
            </w:r>
            <w:r>
              <w:rPr>
                <w:b w:val="0"/>
                <w:bCs w:val="0"/>
                <w:sz w:val="24"/>
                <w:szCs w:val="24"/>
              </w:rPr>
              <w:t xml:space="preserve"> работников Администрации Осташковского городского округа, в должностные обязанности которых входит участие в противодействии коррупции</w:t>
            </w:r>
            <w:r w:rsidR="00F961F7">
              <w:rPr>
                <w:b w:val="0"/>
                <w:bCs w:val="0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  <w:r w:rsidR="00F961F7" w:rsidRPr="002F22E8">
              <w:rPr>
                <w:b w:val="0"/>
                <w:bCs w:val="0"/>
                <w:sz w:val="24"/>
                <w:szCs w:val="24"/>
              </w:rPr>
              <w:t>коррупции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D59A5">
              <w:rPr>
                <w:b w:val="0"/>
                <w:bCs w:val="0"/>
                <w:sz w:val="24"/>
                <w:szCs w:val="24"/>
              </w:rPr>
              <w:t>на базе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Министерства региональной политики Тверской области и Г</w:t>
            </w:r>
            <w:r w:rsidR="008D59A5">
              <w:rPr>
                <w:b w:val="0"/>
                <w:bCs w:val="0"/>
                <w:sz w:val="24"/>
                <w:szCs w:val="24"/>
              </w:rPr>
              <w:t xml:space="preserve">лавного 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>У</w:t>
            </w:r>
            <w:r w:rsidR="008D59A5">
              <w:rPr>
                <w:b w:val="0"/>
                <w:bCs w:val="0"/>
                <w:sz w:val="24"/>
                <w:szCs w:val="24"/>
              </w:rPr>
              <w:t>правления</w:t>
            </w:r>
            <w:r w:rsidR="002F22E8" w:rsidRPr="002F22E8">
              <w:rPr>
                <w:b w:val="0"/>
                <w:bCs w:val="0"/>
                <w:sz w:val="24"/>
                <w:szCs w:val="24"/>
              </w:rPr>
              <w:t xml:space="preserve"> региональной безопасности Тверской области</w:t>
            </w:r>
            <w:r w:rsidR="002F22E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A840B" w14:textId="217C5BCF" w:rsidR="00623F5B" w:rsidRPr="00BA55F8" w:rsidRDefault="00623F5B" w:rsidP="00B01108">
            <w:pPr>
              <w:pStyle w:val="21"/>
              <w:shd w:val="clear" w:color="auto" w:fill="auto"/>
              <w:spacing w:line="240" w:lineRule="auto"/>
              <w:ind w:left="193" w:right="142"/>
              <w:rPr>
                <w:sz w:val="24"/>
                <w:szCs w:val="24"/>
              </w:rPr>
            </w:pPr>
            <w:r w:rsidRPr="00BA55F8">
              <w:rPr>
                <w:rStyle w:val="135pt"/>
                <w:bCs/>
                <w:sz w:val="24"/>
                <w:szCs w:val="24"/>
              </w:rPr>
              <w:t>2021-202</w:t>
            </w:r>
            <w:r w:rsidR="00F961F7">
              <w:rPr>
                <w:rStyle w:val="135pt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D4BE7" w14:textId="65E4C29D" w:rsidR="00F961F7" w:rsidRDefault="00F961F7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14:paraId="0B4D0891" w14:textId="77777777" w:rsidR="00F961F7" w:rsidRDefault="00F961F7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14:paraId="20D88479" w14:textId="32E454E6" w:rsidR="00623F5B" w:rsidRPr="00BA55F8" w:rsidRDefault="00D54DCE" w:rsidP="00B01108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="00623F5B" w:rsidRPr="00BA55F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="00623F5B" w:rsidRPr="00BA55F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936E3B" w14:paraId="45B76686" w14:textId="77777777" w:rsidTr="00327369">
        <w:trPr>
          <w:gridAfter w:val="1"/>
          <w:wAfter w:w="19" w:type="dxa"/>
          <w:trHeight w:hRule="exact" w:val="2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45C0C" w14:textId="7425D40E"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C1B0B" w14:textId="16A4544E"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b w:val="0"/>
                <w:bCs w:val="0"/>
                <w:sz w:val="24"/>
                <w:szCs w:val="24"/>
              </w:rPr>
            </w:pPr>
            <w:r w:rsidRPr="00F52E00">
              <w:rPr>
                <w:b w:val="0"/>
                <w:bCs w:val="0"/>
                <w:sz w:val="24"/>
                <w:szCs w:val="24"/>
              </w:rPr>
              <w:t xml:space="preserve">Организация обучения лиц, впервые поступивших на муниципальную службу или на работу в соответствующие организации 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  <w:r w:rsidR="008D59A5">
              <w:rPr>
                <w:b w:val="0"/>
                <w:bCs w:val="0"/>
                <w:sz w:val="24"/>
                <w:szCs w:val="24"/>
              </w:rPr>
              <w:t>на базе</w:t>
            </w:r>
            <w:r w:rsidRPr="00F52E00">
              <w:rPr>
                <w:b w:val="0"/>
                <w:bCs w:val="0"/>
                <w:sz w:val="24"/>
                <w:szCs w:val="24"/>
              </w:rPr>
              <w:t xml:space="preserve"> Министерства региональной политики Тверской области и Г</w:t>
            </w:r>
            <w:r w:rsidR="008D59A5">
              <w:rPr>
                <w:b w:val="0"/>
                <w:bCs w:val="0"/>
                <w:sz w:val="24"/>
                <w:szCs w:val="24"/>
              </w:rPr>
              <w:t xml:space="preserve">лавного </w:t>
            </w:r>
            <w:r w:rsidRPr="00F52E00">
              <w:rPr>
                <w:b w:val="0"/>
                <w:bCs w:val="0"/>
                <w:sz w:val="24"/>
                <w:szCs w:val="24"/>
              </w:rPr>
              <w:t>У</w:t>
            </w:r>
            <w:r w:rsidR="008D59A5">
              <w:rPr>
                <w:b w:val="0"/>
                <w:bCs w:val="0"/>
                <w:sz w:val="24"/>
                <w:szCs w:val="24"/>
              </w:rPr>
              <w:t>правления</w:t>
            </w:r>
            <w:r w:rsidRPr="00F52E00">
              <w:rPr>
                <w:b w:val="0"/>
                <w:bCs w:val="0"/>
                <w:sz w:val="24"/>
                <w:szCs w:val="24"/>
              </w:rPr>
              <w:t xml:space="preserve"> региональной безопасности Тверской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630F1" w14:textId="166BBC6E"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53199" w14:textId="77777777"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14:paraId="7D2C843C" w14:textId="77777777" w:rsidR="00327369" w:rsidRPr="00F52E00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14:paraId="69A04D03" w14:textId="2FD9E0D8"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52E00">
              <w:rPr>
                <w:rStyle w:val="135pt"/>
                <w:bCs/>
                <w:sz w:val="24"/>
                <w:szCs w:val="24"/>
              </w:rPr>
              <w:t>Руководитель отдела организационной работы и муниципальной службы</w:t>
            </w:r>
          </w:p>
        </w:tc>
      </w:tr>
      <w:tr w:rsidR="00327369" w:rsidRPr="003B0C08" w14:paraId="0692A6B5" w14:textId="77777777" w:rsidTr="00060281">
        <w:trPr>
          <w:gridAfter w:val="1"/>
          <w:wAfter w:w="19" w:type="dxa"/>
          <w:trHeight w:hRule="exact" w:val="2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B099A" w14:textId="6A450083"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0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C1723" w14:textId="028332FE" w:rsidR="00327369" w:rsidRDefault="00327369" w:rsidP="00327369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 xml:space="preserve">Организация обучения работников </w:t>
            </w:r>
            <w:r>
              <w:rPr>
                <w:b w:val="0"/>
                <w:bCs w:val="0"/>
                <w:sz w:val="24"/>
                <w:szCs w:val="24"/>
              </w:rPr>
              <w:t xml:space="preserve">Администрации Осташковского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 по дополнительным профессиональным программам в области противодействия коррупции </w:t>
            </w:r>
            <w:r w:rsidRPr="002F22E8">
              <w:rPr>
                <w:b w:val="0"/>
                <w:bCs w:val="0"/>
                <w:sz w:val="24"/>
                <w:szCs w:val="24"/>
              </w:rPr>
              <w:t>в соответствии с предложениями Министерства региональной политики Тверской области и ГУ региональной безопасности Тверской области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06A6A" w14:textId="79F7364F"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ind w:left="193" w:right="14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2021-2024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44E4F" w14:textId="77777777"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 w:rsidRPr="00F961F7">
              <w:rPr>
                <w:rStyle w:val="135pt"/>
                <w:bCs/>
                <w:sz w:val="24"/>
                <w:szCs w:val="24"/>
              </w:rPr>
              <w:t>Управляющий делами</w:t>
            </w:r>
          </w:p>
          <w:p w14:paraId="299D0112" w14:textId="77777777" w:rsidR="00327369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</w:p>
          <w:p w14:paraId="2A6F300A" w14:textId="23C0E912" w:rsidR="00327369" w:rsidRPr="00F961F7" w:rsidRDefault="00327369" w:rsidP="00327369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Руководитель о</w:t>
            </w:r>
            <w:r w:rsidRPr="00BA55F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BA55F8">
              <w:rPr>
                <w:rStyle w:val="135pt"/>
                <w:bCs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405838" w14:paraId="663DBBF0" w14:textId="77777777" w:rsidTr="00060281">
        <w:trPr>
          <w:gridAfter w:val="1"/>
          <w:wAfter w:w="19" w:type="dxa"/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20D04" w14:textId="7431A34A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4218" w14:textId="7E47E5A7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Организация ознакомления работников муниципальных учреждений и организаций Осташковского городского округа с положениями действующего законодательства о противодействии коррупции, оказание консультационной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8548" w14:textId="3E554D7E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2021-202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41105" w14:textId="77777777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327369" w:rsidRPr="003B0C08" w14:paraId="798DF139" w14:textId="77777777" w:rsidTr="00FE136C">
        <w:trPr>
          <w:gridAfter w:val="1"/>
          <w:wAfter w:w="19" w:type="dxa"/>
          <w:trHeight w:hRule="exact"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8304D" w14:textId="0034BA3A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F36E" w14:textId="77777777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sz w:val="24"/>
                <w:szCs w:val="24"/>
              </w:rPr>
            </w:pPr>
            <w:r w:rsidRPr="00405838">
              <w:rPr>
                <w:rStyle w:val="135pt0"/>
                <w:b w:val="0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 в соответствии с действующим законодательством и обеспечение эффективности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ADAA" w14:textId="0B2B4699" w:rsidR="00327369" w:rsidRPr="00405838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b/>
                <w:bCs/>
                <w:sz w:val="24"/>
                <w:szCs w:val="24"/>
              </w:rPr>
            </w:pP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2021-202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405838">
              <w:rPr>
                <w:rStyle w:val="135pt"/>
                <w:b w:val="0"/>
                <w:bCs w:val="0"/>
                <w:sz w:val="24"/>
                <w:szCs w:val="24"/>
              </w:rPr>
              <w:t>гг.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143A" w14:textId="18B87D80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40583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405838">
              <w:rPr>
                <w:rStyle w:val="135pt0"/>
                <w:b w:val="0"/>
                <w:sz w:val="24"/>
                <w:szCs w:val="24"/>
              </w:rPr>
              <w:t xml:space="preserve"> организационной работы и муниципальной службы</w:t>
            </w:r>
          </w:p>
        </w:tc>
      </w:tr>
      <w:tr w:rsidR="00327369" w:rsidRPr="003B0C08" w14:paraId="679F3CAC" w14:textId="77777777" w:rsidTr="00060281">
        <w:trPr>
          <w:gridAfter w:val="1"/>
          <w:wAfter w:w="19" w:type="dxa"/>
          <w:trHeight w:hRule="exact"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8E5C" w14:textId="7CEFB996"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right="-52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32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E2B8C" w14:textId="77777777"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left="193" w:right="134"/>
              <w:jc w:val="both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>Проведение анализа предоставления в аренду имущества, находящегося в муниципальной собственности Осташковского городского округа в целях выявления коррупционных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988AE" w14:textId="305DFD57"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rPr>
                <w:rStyle w:val="135pt"/>
                <w:bCs/>
                <w:sz w:val="24"/>
                <w:szCs w:val="24"/>
              </w:rPr>
            </w:pPr>
            <w:r w:rsidRPr="003B0C08">
              <w:rPr>
                <w:rStyle w:val="135pt"/>
                <w:bCs/>
                <w:sz w:val="24"/>
                <w:szCs w:val="24"/>
              </w:rPr>
              <w:t xml:space="preserve">1 раз в полугодие </w:t>
            </w:r>
            <w:r>
              <w:rPr>
                <w:rStyle w:val="135pt"/>
                <w:bCs/>
                <w:sz w:val="24"/>
                <w:szCs w:val="24"/>
              </w:rPr>
              <w:t>2021 - 2024</w:t>
            </w:r>
            <w:r w:rsidRPr="003B0C08">
              <w:rPr>
                <w:rStyle w:val="135pt"/>
                <w:bCs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4790" w14:textId="0D24E7E2" w:rsidR="00327369" w:rsidRPr="003B0C08" w:rsidRDefault="00327369" w:rsidP="00327369">
            <w:pPr>
              <w:pStyle w:val="3"/>
              <w:shd w:val="clear" w:color="auto" w:fill="auto"/>
              <w:spacing w:line="240" w:lineRule="auto"/>
              <w:ind w:left="210"/>
              <w:jc w:val="left"/>
              <w:rPr>
                <w:rStyle w:val="135pt"/>
                <w:bCs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 xml:space="preserve">Председатель </w:t>
            </w:r>
            <w:r w:rsidRPr="003B0C08">
              <w:rPr>
                <w:rStyle w:val="135pt"/>
                <w:bCs/>
                <w:sz w:val="24"/>
                <w:szCs w:val="24"/>
              </w:rPr>
              <w:t>Комитет</w:t>
            </w:r>
            <w:r>
              <w:rPr>
                <w:rStyle w:val="135pt"/>
                <w:bCs/>
                <w:sz w:val="24"/>
                <w:szCs w:val="24"/>
              </w:rPr>
              <w:t>а</w:t>
            </w:r>
            <w:r w:rsidRPr="003B0C08">
              <w:rPr>
                <w:rStyle w:val="135pt"/>
                <w:bCs/>
                <w:sz w:val="24"/>
                <w:szCs w:val="24"/>
              </w:rPr>
              <w:t xml:space="preserve"> по управлению имуществом и земельным вопросам</w:t>
            </w:r>
          </w:p>
        </w:tc>
      </w:tr>
      <w:tr w:rsidR="00327369" w:rsidRPr="003B0C08" w14:paraId="0B58C3FC" w14:textId="77777777" w:rsidTr="00FE136C">
        <w:trPr>
          <w:trHeight w:hRule="exact" w:val="5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36166" w14:textId="7E1A606F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7386" w14:textId="0C3DB12D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 w:right="134"/>
              <w:jc w:val="center"/>
              <w:rPr>
                <w:sz w:val="24"/>
                <w:szCs w:val="24"/>
              </w:rPr>
            </w:pPr>
            <w:r w:rsidRPr="003B0C08">
              <w:rPr>
                <w:rStyle w:val="13pt"/>
                <w:sz w:val="24"/>
                <w:szCs w:val="24"/>
              </w:rPr>
              <w:t>Межведомственная координация по вопросам противодействия коррупции в Осташковском городском округе</w:t>
            </w:r>
          </w:p>
        </w:tc>
      </w:tr>
      <w:tr w:rsidR="00327369" w:rsidRPr="003B0C08" w14:paraId="1E93E563" w14:textId="77777777" w:rsidTr="00FE136C">
        <w:trPr>
          <w:gridAfter w:val="1"/>
          <w:wAfter w:w="19" w:type="dxa"/>
          <w:trHeight w:hRule="exact" w:val="1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F5A58" w14:textId="579FEB20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CE16" w14:textId="35A1442D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Организация взаимодействия органов местного самоуправления Осташковского района с </w:t>
            </w:r>
            <w:r>
              <w:rPr>
                <w:rStyle w:val="135pt0"/>
                <w:b w:val="0"/>
                <w:sz w:val="24"/>
                <w:szCs w:val="24"/>
              </w:rPr>
              <w:t>Осташковской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межрайонной </w:t>
            </w:r>
            <w:r>
              <w:rPr>
                <w:rStyle w:val="135pt0"/>
                <w:b w:val="0"/>
                <w:sz w:val="24"/>
                <w:szCs w:val="24"/>
              </w:rPr>
              <w:t>п</w:t>
            </w:r>
            <w:r w:rsidRPr="003B0C08">
              <w:rPr>
                <w:rStyle w:val="135pt0"/>
                <w:b w:val="0"/>
                <w:sz w:val="24"/>
                <w:szCs w:val="24"/>
              </w:rPr>
              <w:t>рокуратурой при разработке проектов муниципальных нормативных правовых актов, с целью проверки законности и проведения антикоррупционной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2650" w14:textId="5BE088DD" w:rsidR="00327369" w:rsidRPr="00E00301" w:rsidRDefault="00327369" w:rsidP="00327369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</w:t>
            </w: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г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г</w:t>
            </w:r>
            <w:r w:rsidRPr="00E00301">
              <w:rPr>
                <w:rStyle w:val="135pt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CFEF" w14:textId="77777777" w:rsidR="00327369" w:rsidRPr="003B0C08" w:rsidRDefault="00327369" w:rsidP="00327369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F7395F" w:rsidRPr="003B0C08" w14:paraId="3180A13D" w14:textId="77777777" w:rsidTr="00060281">
        <w:trPr>
          <w:trHeight w:hRule="exact"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3BE1D" w14:textId="13473687" w:rsidR="00F7395F" w:rsidRPr="003B0C08" w:rsidRDefault="00F7395F" w:rsidP="00B01108">
            <w:pPr>
              <w:pStyle w:val="1"/>
              <w:shd w:val="clear" w:color="auto" w:fill="auto"/>
              <w:spacing w:after="0" w:line="240" w:lineRule="auto"/>
              <w:ind w:left="140"/>
              <w:jc w:val="center"/>
              <w:rPr>
                <w:rStyle w:val="135pt0"/>
                <w:sz w:val="24"/>
                <w:szCs w:val="24"/>
              </w:rPr>
            </w:pPr>
          </w:p>
        </w:tc>
        <w:tc>
          <w:tcPr>
            <w:tcW w:w="1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2C63" w14:textId="77777777" w:rsidR="00F7395F" w:rsidRPr="003B0C08" w:rsidRDefault="00F7395F" w:rsidP="00B01108">
            <w:pPr>
              <w:pStyle w:val="1"/>
              <w:shd w:val="clear" w:color="auto" w:fill="auto"/>
              <w:spacing w:after="0" w:line="240" w:lineRule="auto"/>
              <w:ind w:left="210" w:right="134"/>
              <w:jc w:val="center"/>
              <w:rPr>
                <w:rStyle w:val="135pt0"/>
                <w:sz w:val="24"/>
                <w:szCs w:val="24"/>
              </w:rPr>
            </w:pPr>
            <w:r w:rsidRPr="003B0C08">
              <w:rPr>
                <w:rStyle w:val="135pt0"/>
                <w:sz w:val="24"/>
                <w:szCs w:val="24"/>
              </w:rPr>
              <w:t>Противодействие коррупции при размещении муниципального заказа</w:t>
            </w:r>
          </w:p>
        </w:tc>
      </w:tr>
      <w:tr w:rsidR="0000509A" w:rsidRPr="003B0C08" w14:paraId="7A864676" w14:textId="77777777" w:rsidTr="00060281">
        <w:trPr>
          <w:gridAfter w:val="1"/>
          <w:wAfter w:w="19" w:type="dxa"/>
          <w:trHeight w:hRule="exact" w:val="2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681BE" w14:textId="04BF8370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C3509" w14:textId="77777777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Обеспечение соблюдения законодательства, регулирующего закупки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5A09" w14:textId="15190751" w:rsidR="0000509A" w:rsidRPr="00FA4C99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4г</w:t>
            </w: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70E8" w14:textId="30977726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Заместитель </w:t>
            </w:r>
            <w:r>
              <w:rPr>
                <w:rStyle w:val="135pt0"/>
                <w:b w:val="0"/>
                <w:sz w:val="24"/>
                <w:szCs w:val="24"/>
              </w:rPr>
              <w:t>Г</w:t>
            </w:r>
            <w:r w:rsidRPr="003B0C08">
              <w:rPr>
                <w:rStyle w:val="135pt0"/>
                <w:b w:val="0"/>
                <w:sz w:val="24"/>
                <w:szCs w:val="24"/>
              </w:rPr>
              <w:t>лавы Администрации, курирующий данное направление</w:t>
            </w:r>
          </w:p>
          <w:p w14:paraId="2C935996" w14:textId="77777777"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14:paraId="2BE09926" w14:textId="569C8102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3B0C0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муниципального заказа</w:t>
            </w:r>
          </w:p>
          <w:p w14:paraId="62600F7C" w14:textId="77777777"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14:paraId="1A3EE93B" w14:textId="2D32E8C8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 xml:space="preserve">Структурные подразделения 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>дминистрации в соответствии с должностными обязанностями</w:t>
            </w:r>
          </w:p>
        </w:tc>
      </w:tr>
      <w:tr w:rsidR="0000509A" w:rsidRPr="003B0C08" w14:paraId="1CA0A4A2" w14:textId="77777777" w:rsidTr="00060281">
        <w:trPr>
          <w:gridAfter w:val="1"/>
          <w:wAfter w:w="19" w:type="dxa"/>
          <w:trHeight w:hRule="exact"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4A0865" w14:textId="422222F9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B0FC" w14:textId="77777777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закупки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600E" w14:textId="7C3A6CEA" w:rsidR="0000509A" w:rsidRPr="00FA4C99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2021 – 202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4г</w:t>
            </w:r>
            <w:r w:rsidRPr="00FA4C99">
              <w:rPr>
                <w:rStyle w:val="135pt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66C1" w14:textId="77777777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 w:rsidRPr="003B0C08">
              <w:rPr>
                <w:rStyle w:val="135pt0"/>
                <w:b w:val="0"/>
                <w:sz w:val="24"/>
                <w:szCs w:val="24"/>
              </w:rPr>
              <w:t>Заместитель Главы Администрации, курирующий данное направление</w:t>
            </w:r>
          </w:p>
          <w:p w14:paraId="77EECBDB" w14:textId="77777777" w:rsidR="0000509A" w:rsidRPr="00D760F4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14"/>
                <w:szCs w:val="14"/>
              </w:rPr>
            </w:pPr>
          </w:p>
          <w:p w14:paraId="4869C468" w14:textId="6F1BA0BC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Руководитель о</w:t>
            </w:r>
            <w:r w:rsidRPr="003B0C08">
              <w:rPr>
                <w:rStyle w:val="135pt0"/>
                <w:b w:val="0"/>
                <w:sz w:val="24"/>
                <w:szCs w:val="24"/>
              </w:rPr>
              <w:t>тдел</w:t>
            </w:r>
            <w:r>
              <w:rPr>
                <w:rStyle w:val="135pt0"/>
                <w:b w:val="0"/>
                <w:sz w:val="24"/>
                <w:szCs w:val="24"/>
              </w:rPr>
              <w:t>а</w:t>
            </w:r>
            <w:r w:rsidRPr="003B0C08">
              <w:rPr>
                <w:rStyle w:val="135pt0"/>
                <w:b w:val="0"/>
                <w:sz w:val="24"/>
                <w:szCs w:val="24"/>
              </w:rPr>
              <w:t xml:space="preserve"> муниципального заказа</w:t>
            </w:r>
          </w:p>
        </w:tc>
      </w:tr>
      <w:tr w:rsidR="0000509A" w:rsidRPr="003B0C08" w14:paraId="6C297579" w14:textId="77777777" w:rsidTr="00D769E8">
        <w:trPr>
          <w:gridAfter w:val="1"/>
          <w:wAfter w:w="19" w:type="dxa"/>
          <w:trHeight w:hRule="exact" w:val="18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742C9" w14:textId="32A488A5"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FD0C" w14:textId="3D8E9EA6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Проведение в установленном порядке внеплановых проверок при размещении заказов на поставку товаров, выполнение работ, оказание услуг для муниципальных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A201" w14:textId="56A4BBC8" w:rsidR="0000509A" w:rsidRPr="00D769E8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16"/>
                <w:szCs w:val="16"/>
              </w:rPr>
            </w:pPr>
            <w:r w:rsidRPr="00D769E8">
              <w:rPr>
                <w:rStyle w:val="135pt"/>
                <w:b w:val="0"/>
                <w:bCs w:val="0"/>
                <w:sz w:val="16"/>
                <w:szCs w:val="16"/>
              </w:rPr>
              <w:t>При наличии основания для проведения внеплановой проверки (в соответствии с Постановлением Правительства РФ от 01.10.2020 №1576)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E8BE" w14:textId="2B2B12DF" w:rsidR="0000509A" w:rsidRPr="003B0C08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Начальник Финансового управления Осташковского городского округа</w:t>
            </w:r>
          </w:p>
        </w:tc>
      </w:tr>
      <w:tr w:rsidR="0000509A" w:rsidRPr="003B0C08" w14:paraId="5A058032" w14:textId="77777777" w:rsidTr="00D769E8">
        <w:trPr>
          <w:gridAfter w:val="1"/>
          <w:wAfter w:w="19" w:type="dxa"/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33CB6" w14:textId="3B548634"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40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37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CEC42" w14:textId="10DBFCCD"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Обеспечение внутреннего муниципального финансового контроля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6729" w14:textId="761E2169" w:rsidR="0000509A" w:rsidRPr="00D769E8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18"/>
                <w:szCs w:val="18"/>
              </w:rPr>
            </w:pPr>
            <w:r>
              <w:rPr>
                <w:rStyle w:val="135pt"/>
                <w:b w:val="0"/>
                <w:bCs w:val="0"/>
                <w:sz w:val="18"/>
                <w:szCs w:val="18"/>
              </w:rPr>
              <w:t>В соответствии с планом проверок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58CD" w14:textId="74A79EAA" w:rsidR="0000509A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sz w:val="24"/>
                <w:szCs w:val="24"/>
              </w:rPr>
            </w:pPr>
            <w:r>
              <w:rPr>
                <w:rStyle w:val="135pt0"/>
                <w:b w:val="0"/>
                <w:sz w:val="24"/>
                <w:szCs w:val="24"/>
              </w:rPr>
              <w:t>Начальник Финансового управления Осташковского городского округа</w:t>
            </w:r>
          </w:p>
        </w:tc>
      </w:tr>
      <w:tr w:rsidR="0000509A" w:rsidRPr="003B0C08" w14:paraId="77B650BB" w14:textId="77777777" w:rsidTr="00060281">
        <w:trPr>
          <w:trHeight w:hRule="exact" w:val="713"/>
        </w:trPr>
        <w:tc>
          <w:tcPr>
            <w:tcW w:w="1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1FA1" w14:textId="70FF7121" w:rsidR="0000509A" w:rsidRPr="00886BEC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center"/>
              <w:rPr>
                <w:rStyle w:val="135pt0"/>
                <w:bCs w:val="0"/>
                <w:sz w:val="24"/>
                <w:szCs w:val="24"/>
              </w:rPr>
            </w:pPr>
            <w:r>
              <w:rPr>
                <w:rStyle w:val="135pt0"/>
                <w:bCs w:val="0"/>
                <w:sz w:val="24"/>
                <w:szCs w:val="24"/>
              </w:rPr>
              <w:t xml:space="preserve">Мероприятия, направленные на повышение уровня правосознания граждан </w:t>
            </w:r>
            <w:r>
              <w:rPr>
                <w:rStyle w:val="135pt0"/>
                <w:bCs w:val="0"/>
                <w:sz w:val="24"/>
                <w:szCs w:val="24"/>
              </w:rPr>
              <w:br/>
              <w:t>и популяризацию стандартов антикоррупционного поведения</w:t>
            </w:r>
          </w:p>
        </w:tc>
      </w:tr>
      <w:tr w:rsidR="0000509A" w:rsidRPr="003377BB" w14:paraId="1245744B" w14:textId="77777777" w:rsidTr="00FE136C">
        <w:trPr>
          <w:gridAfter w:val="1"/>
          <w:wAfter w:w="19" w:type="dxa"/>
          <w:trHeight w:hRule="exact" w:val="1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AF54C" w14:textId="79D29004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1123E" w14:textId="77777777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Организация и проведение просветительских мероприятий (классных часов, круглых столов и др.) среди учащихся старших классов общеобразовательных школ округа по вопросам профилактики и борьбы с коррупцией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59FC0" w14:textId="0754F750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42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 xml:space="preserve">3 квартал 2021 </w:t>
            </w:r>
            <w:r>
              <w:rPr>
                <w:rStyle w:val="135pt"/>
                <w:rFonts w:eastAsia="CordiaUPC"/>
                <w:sz w:val="24"/>
                <w:szCs w:val="24"/>
              </w:rPr>
              <w:t>–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ordiaUPC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70AD" w14:textId="5A1FA2A1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00509A" w:rsidRPr="003377BB" w14:paraId="19ABB8F0" w14:textId="77777777" w:rsidTr="00D769E8">
        <w:trPr>
          <w:gridAfter w:val="1"/>
          <w:wAfter w:w="19" w:type="dxa"/>
          <w:trHeight w:hRule="exact" w:val="1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B13C0" w14:textId="7ADD8CE6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Fonts w:eastAsia="CordiaUPC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17090" w14:textId="77777777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34"/>
              <w:jc w:val="both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Организация и проведение конкурса «Лучший антикоррупционный агитационный плакат» среди учащихся общеобразовательных учреждений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8068D" w14:textId="63D70CF5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193" w:right="142"/>
              <w:rPr>
                <w:rFonts w:eastAsia="CordiaUPC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sz w:val="24"/>
                <w:szCs w:val="24"/>
              </w:rPr>
              <w:t>3 квартал 2021 - 202</w:t>
            </w:r>
            <w:r>
              <w:rPr>
                <w:rStyle w:val="135pt"/>
                <w:rFonts w:eastAsia="CordiaUPC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01894" w14:textId="72984F37" w:rsidR="0000509A" w:rsidRPr="003377BB" w:rsidRDefault="0000509A" w:rsidP="0000509A">
            <w:pPr>
              <w:pStyle w:val="21"/>
              <w:shd w:val="clear" w:color="auto" w:fill="auto"/>
              <w:spacing w:line="240" w:lineRule="auto"/>
              <w:ind w:left="210"/>
              <w:jc w:val="left"/>
              <w:rPr>
                <w:rFonts w:eastAsia="CordiaUPC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Cs/>
                <w:sz w:val="24"/>
                <w:szCs w:val="24"/>
              </w:rPr>
              <w:t>Заведующий о</w:t>
            </w:r>
            <w:r w:rsidRPr="00405838">
              <w:rPr>
                <w:rStyle w:val="135pt"/>
                <w:bCs/>
                <w:sz w:val="24"/>
                <w:szCs w:val="24"/>
              </w:rPr>
              <w:t>тдел</w:t>
            </w:r>
            <w:r>
              <w:rPr>
                <w:rStyle w:val="135pt"/>
                <w:bCs/>
                <w:sz w:val="24"/>
                <w:szCs w:val="24"/>
              </w:rPr>
              <w:t>ом</w:t>
            </w:r>
            <w:r w:rsidRPr="00405838">
              <w:rPr>
                <w:rStyle w:val="135pt"/>
                <w:bCs/>
                <w:sz w:val="24"/>
                <w:szCs w:val="24"/>
              </w:rPr>
              <w:t xml:space="preserve"> образования</w:t>
            </w:r>
          </w:p>
        </w:tc>
      </w:tr>
      <w:tr w:rsidR="0000509A" w:rsidRPr="003377BB" w14:paraId="1E567108" w14:textId="77777777" w:rsidTr="00D769E8">
        <w:trPr>
          <w:gridAfter w:val="1"/>
          <w:wAfter w:w="19" w:type="dxa"/>
          <w:trHeight w:hRule="exact" w:val="1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DDBA8" w14:textId="097171B8"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35pt0"/>
                <w:b w:val="0"/>
                <w:bCs w:val="0"/>
                <w:sz w:val="24"/>
                <w:szCs w:val="24"/>
              </w:rPr>
            </w:pPr>
            <w:r>
              <w:rPr>
                <w:rStyle w:val="135pt0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6C82" w14:textId="623F38ED"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193" w:right="134"/>
              <w:rPr>
                <w:rStyle w:val="135pt0"/>
                <w:b w:val="0"/>
                <w:bCs w:val="0"/>
                <w:sz w:val="24"/>
                <w:szCs w:val="24"/>
              </w:rPr>
            </w:pPr>
            <w:r w:rsidRPr="003377BB">
              <w:rPr>
                <w:sz w:val="24"/>
                <w:szCs w:val="24"/>
              </w:rPr>
              <w:t xml:space="preserve">Регулярное обновление и размещение информации по антикоррупционной деятельности 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>в информационно-телекоммуникационной сети «Интернет» на официальном сайте муниципального образования Осташковский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FA513" w14:textId="36C4ECED"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130"/>
              <w:jc w:val="center"/>
              <w:rPr>
                <w:rStyle w:val="135pt"/>
                <w:b w:val="0"/>
                <w:bCs w:val="0"/>
                <w:sz w:val="24"/>
                <w:szCs w:val="24"/>
              </w:rPr>
            </w:pP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2021 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–</w:t>
            </w: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4г</w:t>
            </w:r>
            <w:r w:rsidRPr="003377BB">
              <w:rPr>
                <w:rStyle w:val="135pt"/>
                <w:rFonts w:eastAsia="CordiaUPC"/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C8852" w14:textId="7FC253B7" w:rsidR="0000509A" w:rsidRPr="003377BB" w:rsidRDefault="0000509A" w:rsidP="0000509A">
            <w:pPr>
              <w:pStyle w:val="1"/>
              <w:shd w:val="clear" w:color="auto" w:fill="auto"/>
              <w:spacing w:after="0" w:line="240" w:lineRule="auto"/>
              <w:ind w:left="210"/>
              <w:jc w:val="left"/>
              <w:rPr>
                <w:rStyle w:val="135pt0"/>
                <w:b w:val="0"/>
                <w:bCs w:val="0"/>
                <w:sz w:val="24"/>
                <w:szCs w:val="24"/>
              </w:rPr>
            </w:pPr>
            <w:r>
              <w:rPr>
                <w:rStyle w:val="135pt"/>
                <w:b w:val="0"/>
                <w:bCs w:val="0"/>
                <w:sz w:val="24"/>
                <w:szCs w:val="24"/>
              </w:rPr>
              <w:t>Руководитель о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>бщ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его</w:t>
            </w:r>
            <w:r w:rsidRPr="003377BB">
              <w:rPr>
                <w:rStyle w:val="135pt"/>
                <w:b w:val="0"/>
                <w:bCs w:val="0"/>
                <w:sz w:val="24"/>
                <w:szCs w:val="24"/>
              </w:rPr>
              <w:t xml:space="preserve"> отдел</w:t>
            </w:r>
            <w:r>
              <w:rPr>
                <w:rStyle w:val="135pt"/>
                <w:b w:val="0"/>
                <w:bCs w:val="0"/>
                <w:sz w:val="24"/>
                <w:szCs w:val="24"/>
              </w:rPr>
              <w:t>а</w:t>
            </w:r>
          </w:p>
        </w:tc>
      </w:tr>
    </w:tbl>
    <w:p w14:paraId="600F5CB4" w14:textId="77777777" w:rsidR="00945F59" w:rsidRDefault="00945F59" w:rsidP="00945F59">
      <w:pPr>
        <w:rPr>
          <w:sz w:val="2"/>
          <w:szCs w:val="2"/>
        </w:rPr>
      </w:pPr>
    </w:p>
    <w:p w14:paraId="48644BBE" w14:textId="77777777" w:rsidR="00945F59" w:rsidRDefault="00945F59" w:rsidP="00945F59">
      <w:pPr>
        <w:rPr>
          <w:sz w:val="2"/>
          <w:szCs w:val="2"/>
        </w:rPr>
      </w:pPr>
    </w:p>
    <w:p w14:paraId="732CD4F0" w14:textId="77777777" w:rsidR="002835EC" w:rsidRPr="008D39BE" w:rsidRDefault="002835EC" w:rsidP="0063536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835EC" w:rsidRPr="008D39BE" w:rsidSect="0000509A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C6E"/>
    <w:multiLevelType w:val="hybridMultilevel"/>
    <w:tmpl w:val="744AD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A7CE9"/>
    <w:multiLevelType w:val="hybridMultilevel"/>
    <w:tmpl w:val="82E02BF2"/>
    <w:lvl w:ilvl="0" w:tplc="B7944A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933D29"/>
    <w:multiLevelType w:val="hybridMultilevel"/>
    <w:tmpl w:val="EF0E9842"/>
    <w:lvl w:ilvl="0" w:tplc="37B48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E96FC7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57008A"/>
    <w:multiLevelType w:val="hybridMultilevel"/>
    <w:tmpl w:val="D6F27CB4"/>
    <w:lvl w:ilvl="0" w:tplc="B7944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F3242"/>
    <w:multiLevelType w:val="hybridMultilevel"/>
    <w:tmpl w:val="D8B6477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C97C72"/>
    <w:multiLevelType w:val="hybridMultilevel"/>
    <w:tmpl w:val="5D982D84"/>
    <w:lvl w:ilvl="0" w:tplc="E8EC6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160C3B"/>
    <w:multiLevelType w:val="hybridMultilevel"/>
    <w:tmpl w:val="FD704C0A"/>
    <w:lvl w:ilvl="0" w:tplc="B7944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DB0A88"/>
    <w:multiLevelType w:val="hybridMultilevel"/>
    <w:tmpl w:val="3078E008"/>
    <w:lvl w:ilvl="0" w:tplc="339AEE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731A"/>
    <w:multiLevelType w:val="hybridMultilevel"/>
    <w:tmpl w:val="875A2694"/>
    <w:lvl w:ilvl="0" w:tplc="4B6A7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2218B1"/>
    <w:multiLevelType w:val="multilevel"/>
    <w:tmpl w:val="D488E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76B9B"/>
    <w:multiLevelType w:val="multilevel"/>
    <w:tmpl w:val="3C7CB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86044"/>
    <w:multiLevelType w:val="hybridMultilevel"/>
    <w:tmpl w:val="D654172A"/>
    <w:lvl w:ilvl="0" w:tplc="E36EB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3F197C"/>
    <w:multiLevelType w:val="hybridMultilevel"/>
    <w:tmpl w:val="B6E89286"/>
    <w:lvl w:ilvl="0" w:tplc="9E66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7946B6"/>
    <w:multiLevelType w:val="hybridMultilevel"/>
    <w:tmpl w:val="56DE096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D"/>
    <w:rsid w:val="0000509A"/>
    <w:rsid w:val="00040603"/>
    <w:rsid w:val="00041691"/>
    <w:rsid w:val="000419F4"/>
    <w:rsid w:val="00060281"/>
    <w:rsid w:val="00064073"/>
    <w:rsid w:val="00086A54"/>
    <w:rsid w:val="000936F2"/>
    <w:rsid w:val="00097DAC"/>
    <w:rsid w:val="000A77E3"/>
    <w:rsid w:val="000A78B3"/>
    <w:rsid w:val="000B7C5D"/>
    <w:rsid w:val="000C2441"/>
    <w:rsid w:val="000C3944"/>
    <w:rsid w:val="000E1AA6"/>
    <w:rsid w:val="000E1CA2"/>
    <w:rsid w:val="000E222A"/>
    <w:rsid w:val="000E7745"/>
    <w:rsid w:val="00106F5F"/>
    <w:rsid w:val="001070E9"/>
    <w:rsid w:val="0011746E"/>
    <w:rsid w:val="0012471C"/>
    <w:rsid w:val="00140009"/>
    <w:rsid w:val="001479C5"/>
    <w:rsid w:val="001574A1"/>
    <w:rsid w:val="00171432"/>
    <w:rsid w:val="00172123"/>
    <w:rsid w:val="00181A9C"/>
    <w:rsid w:val="00182376"/>
    <w:rsid w:val="00190E47"/>
    <w:rsid w:val="001A42CA"/>
    <w:rsid w:val="001A5460"/>
    <w:rsid w:val="001B6BC3"/>
    <w:rsid w:val="001D176F"/>
    <w:rsid w:val="001D5D46"/>
    <w:rsid w:val="001E0811"/>
    <w:rsid w:val="001F2F1C"/>
    <w:rsid w:val="001F30E8"/>
    <w:rsid w:val="00206A16"/>
    <w:rsid w:val="002076CD"/>
    <w:rsid w:val="002253B9"/>
    <w:rsid w:val="00235CBD"/>
    <w:rsid w:val="00240841"/>
    <w:rsid w:val="00255C7D"/>
    <w:rsid w:val="00270D8B"/>
    <w:rsid w:val="002715B6"/>
    <w:rsid w:val="002764CF"/>
    <w:rsid w:val="002835EC"/>
    <w:rsid w:val="002843C3"/>
    <w:rsid w:val="00284A1B"/>
    <w:rsid w:val="0028687E"/>
    <w:rsid w:val="00293B05"/>
    <w:rsid w:val="002A078E"/>
    <w:rsid w:val="002A5325"/>
    <w:rsid w:val="002A5AA9"/>
    <w:rsid w:val="002A7FFA"/>
    <w:rsid w:val="002B3B70"/>
    <w:rsid w:val="002D197D"/>
    <w:rsid w:val="002D296A"/>
    <w:rsid w:val="002D2A4B"/>
    <w:rsid w:val="002E102A"/>
    <w:rsid w:val="002E2754"/>
    <w:rsid w:val="002F22E8"/>
    <w:rsid w:val="002F6AF3"/>
    <w:rsid w:val="003051D9"/>
    <w:rsid w:val="0031439F"/>
    <w:rsid w:val="0032080A"/>
    <w:rsid w:val="0032380F"/>
    <w:rsid w:val="00327369"/>
    <w:rsid w:val="00332963"/>
    <w:rsid w:val="003377BB"/>
    <w:rsid w:val="00337846"/>
    <w:rsid w:val="0034574F"/>
    <w:rsid w:val="00367926"/>
    <w:rsid w:val="00370A0A"/>
    <w:rsid w:val="0037281E"/>
    <w:rsid w:val="00374187"/>
    <w:rsid w:val="003847E1"/>
    <w:rsid w:val="00385B31"/>
    <w:rsid w:val="0039356A"/>
    <w:rsid w:val="003A22CC"/>
    <w:rsid w:val="003A7539"/>
    <w:rsid w:val="003B0C08"/>
    <w:rsid w:val="003B74D1"/>
    <w:rsid w:val="003C116C"/>
    <w:rsid w:val="003C1578"/>
    <w:rsid w:val="003F79AC"/>
    <w:rsid w:val="00405838"/>
    <w:rsid w:val="00426BFF"/>
    <w:rsid w:val="0043500C"/>
    <w:rsid w:val="004420FE"/>
    <w:rsid w:val="00447E60"/>
    <w:rsid w:val="00477549"/>
    <w:rsid w:val="004A515F"/>
    <w:rsid w:val="004A6B0C"/>
    <w:rsid w:val="004C0BA6"/>
    <w:rsid w:val="004C5AA3"/>
    <w:rsid w:val="004D1CD6"/>
    <w:rsid w:val="004E0FEB"/>
    <w:rsid w:val="004F69D5"/>
    <w:rsid w:val="0051590A"/>
    <w:rsid w:val="00532971"/>
    <w:rsid w:val="00544035"/>
    <w:rsid w:val="00554E67"/>
    <w:rsid w:val="00556D28"/>
    <w:rsid w:val="005642D7"/>
    <w:rsid w:val="00567899"/>
    <w:rsid w:val="005734A8"/>
    <w:rsid w:val="00585611"/>
    <w:rsid w:val="005A084D"/>
    <w:rsid w:val="005A2C18"/>
    <w:rsid w:val="005A3251"/>
    <w:rsid w:val="005D0FDE"/>
    <w:rsid w:val="005E6DE9"/>
    <w:rsid w:val="005F282F"/>
    <w:rsid w:val="005F395E"/>
    <w:rsid w:val="005F4883"/>
    <w:rsid w:val="00616CF8"/>
    <w:rsid w:val="00623F5B"/>
    <w:rsid w:val="00624F07"/>
    <w:rsid w:val="00635182"/>
    <w:rsid w:val="00635361"/>
    <w:rsid w:val="00640EB4"/>
    <w:rsid w:val="00647A19"/>
    <w:rsid w:val="00665B05"/>
    <w:rsid w:val="00671B18"/>
    <w:rsid w:val="00672125"/>
    <w:rsid w:val="0067504C"/>
    <w:rsid w:val="006828AB"/>
    <w:rsid w:val="006857C8"/>
    <w:rsid w:val="00693072"/>
    <w:rsid w:val="006C525A"/>
    <w:rsid w:val="006E4263"/>
    <w:rsid w:val="006F753C"/>
    <w:rsid w:val="0070286F"/>
    <w:rsid w:val="0070727B"/>
    <w:rsid w:val="00713DF6"/>
    <w:rsid w:val="0071679D"/>
    <w:rsid w:val="007205AA"/>
    <w:rsid w:val="00720ADC"/>
    <w:rsid w:val="00722A97"/>
    <w:rsid w:val="00726ECD"/>
    <w:rsid w:val="00732C4A"/>
    <w:rsid w:val="00753370"/>
    <w:rsid w:val="00753F97"/>
    <w:rsid w:val="007568A2"/>
    <w:rsid w:val="00764F10"/>
    <w:rsid w:val="0078740A"/>
    <w:rsid w:val="00792F31"/>
    <w:rsid w:val="00793ECA"/>
    <w:rsid w:val="0079768A"/>
    <w:rsid w:val="007A1445"/>
    <w:rsid w:val="007A144F"/>
    <w:rsid w:val="007A6F11"/>
    <w:rsid w:val="007A6FCE"/>
    <w:rsid w:val="007B327A"/>
    <w:rsid w:val="007B33EA"/>
    <w:rsid w:val="007B5F5B"/>
    <w:rsid w:val="007C04F1"/>
    <w:rsid w:val="007D1E0E"/>
    <w:rsid w:val="007E359E"/>
    <w:rsid w:val="007F7457"/>
    <w:rsid w:val="00820453"/>
    <w:rsid w:val="008255D8"/>
    <w:rsid w:val="008555EF"/>
    <w:rsid w:val="008557FA"/>
    <w:rsid w:val="008702CA"/>
    <w:rsid w:val="0087630A"/>
    <w:rsid w:val="00881910"/>
    <w:rsid w:val="00886BEC"/>
    <w:rsid w:val="00896474"/>
    <w:rsid w:val="008A053A"/>
    <w:rsid w:val="008A6705"/>
    <w:rsid w:val="008A7FEA"/>
    <w:rsid w:val="008C645A"/>
    <w:rsid w:val="008D39BE"/>
    <w:rsid w:val="008D4410"/>
    <w:rsid w:val="008D59A5"/>
    <w:rsid w:val="008D6353"/>
    <w:rsid w:val="008E608C"/>
    <w:rsid w:val="008E6BE9"/>
    <w:rsid w:val="008E72EE"/>
    <w:rsid w:val="0092188D"/>
    <w:rsid w:val="00927EC5"/>
    <w:rsid w:val="009343BD"/>
    <w:rsid w:val="00936E3B"/>
    <w:rsid w:val="0094441D"/>
    <w:rsid w:val="00944A4E"/>
    <w:rsid w:val="00945F59"/>
    <w:rsid w:val="00950CCA"/>
    <w:rsid w:val="009519B1"/>
    <w:rsid w:val="00951FB3"/>
    <w:rsid w:val="0096415C"/>
    <w:rsid w:val="00973A83"/>
    <w:rsid w:val="00983677"/>
    <w:rsid w:val="009A20D8"/>
    <w:rsid w:val="009B3472"/>
    <w:rsid w:val="009B611F"/>
    <w:rsid w:val="009C5FA5"/>
    <w:rsid w:val="009D6E10"/>
    <w:rsid w:val="009D7901"/>
    <w:rsid w:val="009F025D"/>
    <w:rsid w:val="009F744D"/>
    <w:rsid w:val="00A028C8"/>
    <w:rsid w:val="00A23905"/>
    <w:rsid w:val="00A247C9"/>
    <w:rsid w:val="00A24A7D"/>
    <w:rsid w:val="00A41EA6"/>
    <w:rsid w:val="00A4349F"/>
    <w:rsid w:val="00A45CF2"/>
    <w:rsid w:val="00A60347"/>
    <w:rsid w:val="00A61495"/>
    <w:rsid w:val="00A73E52"/>
    <w:rsid w:val="00A85F79"/>
    <w:rsid w:val="00A91D7A"/>
    <w:rsid w:val="00A96E03"/>
    <w:rsid w:val="00A97162"/>
    <w:rsid w:val="00AB196C"/>
    <w:rsid w:val="00AB3489"/>
    <w:rsid w:val="00AB560F"/>
    <w:rsid w:val="00AB77D3"/>
    <w:rsid w:val="00AF1D57"/>
    <w:rsid w:val="00B01108"/>
    <w:rsid w:val="00B0425E"/>
    <w:rsid w:val="00B163B2"/>
    <w:rsid w:val="00B354F6"/>
    <w:rsid w:val="00B56EDB"/>
    <w:rsid w:val="00B66218"/>
    <w:rsid w:val="00B86324"/>
    <w:rsid w:val="00BA55F8"/>
    <w:rsid w:val="00BB0A60"/>
    <w:rsid w:val="00BC4AC0"/>
    <w:rsid w:val="00BE36FE"/>
    <w:rsid w:val="00BE4E0E"/>
    <w:rsid w:val="00BE5429"/>
    <w:rsid w:val="00BF10CD"/>
    <w:rsid w:val="00BF229D"/>
    <w:rsid w:val="00C01544"/>
    <w:rsid w:val="00C055C3"/>
    <w:rsid w:val="00C07F41"/>
    <w:rsid w:val="00C421DD"/>
    <w:rsid w:val="00C43317"/>
    <w:rsid w:val="00C46E2F"/>
    <w:rsid w:val="00C653BC"/>
    <w:rsid w:val="00C7107B"/>
    <w:rsid w:val="00C7207A"/>
    <w:rsid w:val="00C84DC7"/>
    <w:rsid w:val="00C96055"/>
    <w:rsid w:val="00CA076A"/>
    <w:rsid w:val="00CA4CD9"/>
    <w:rsid w:val="00CB5209"/>
    <w:rsid w:val="00CC5E02"/>
    <w:rsid w:val="00CE3096"/>
    <w:rsid w:val="00CE7D98"/>
    <w:rsid w:val="00D01144"/>
    <w:rsid w:val="00D10A07"/>
    <w:rsid w:val="00D13EBC"/>
    <w:rsid w:val="00D15494"/>
    <w:rsid w:val="00D210EB"/>
    <w:rsid w:val="00D27D21"/>
    <w:rsid w:val="00D325E4"/>
    <w:rsid w:val="00D47798"/>
    <w:rsid w:val="00D54DCE"/>
    <w:rsid w:val="00D5734E"/>
    <w:rsid w:val="00D6634A"/>
    <w:rsid w:val="00D74000"/>
    <w:rsid w:val="00D760F4"/>
    <w:rsid w:val="00D769E8"/>
    <w:rsid w:val="00D83859"/>
    <w:rsid w:val="00D91187"/>
    <w:rsid w:val="00D92C0D"/>
    <w:rsid w:val="00DB09C4"/>
    <w:rsid w:val="00DC66C4"/>
    <w:rsid w:val="00DC7461"/>
    <w:rsid w:val="00DD05A3"/>
    <w:rsid w:val="00DD0B41"/>
    <w:rsid w:val="00DD3761"/>
    <w:rsid w:val="00E00301"/>
    <w:rsid w:val="00E021D8"/>
    <w:rsid w:val="00E05463"/>
    <w:rsid w:val="00E12324"/>
    <w:rsid w:val="00E1574C"/>
    <w:rsid w:val="00E26FC6"/>
    <w:rsid w:val="00E37CD9"/>
    <w:rsid w:val="00E4491F"/>
    <w:rsid w:val="00E6073B"/>
    <w:rsid w:val="00E75018"/>
    <w:rsid w:val="00E87EC8"/>
    <w:rsid w:val="00EB5409"/>
    <w:rsid w:val="00EB572B"/>
    <w:rsid w:val="00ED7C03"/>
    <w:rsid w:val="00EE2665"/>
    <w:rsid w:val="00EE3182"/>
    <w:rsid w:val="00EF1503"/>
    <w:rsid w:val="00F035A9"/>
    <w:rsid w:val="00F04A1E"/>
    <w:rsid w:val="00F1729B"/>
    <w:rsid w:val="00F273CF"/>
    <w:rsid w:val="00F3246D"/>
    <w:rsid w:val="00F36968"/>
    <w:rsid w:val="00F400E9"/>
    <w:rsid w:val="00F52E00"/>
    <w:rsid w:val="00F55A16"/>
    <w:rsid w:val="00F7033C"/>
    <w:rsid w:val="00F7395F"/>
    <w:rsid w:val="00F872DD"/>
    <w:rsid w:val="00F908FA"/>
    <w:rsid w:val="00F93DA0"/>
    <w:rsid w:val="00F961F7"/>
    <w:rsid w:val="00FA4C99"/>
    <w:rsid w:val="00FA7317"/>
    <w:rsid w:val="00FC120A"/>
    <w:rsid w:val="00FD1CE8"/>
    <w:rsid w:val="00FD7354"/>
    <w:rsid w:val="00FE0F9F"/>
    <w:rsid w:val="00FE136C"/>
    <w:rsid w:val="00FE26F5"/>
    <w:rsid w:val="00FE4FF7"/>
    <w:rsid w:val="00FF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E8D8"/>
  <w15:docId w15:val="{E0B4BD50-E449-4E85-9158-15D5DD9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92C0D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92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2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80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E0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E0FEB"/>
    <w:pPr>
      <w:widowControl w:val="0"/>
      <w:shd w:val="clear" w:color="auto" w:fill="FFFFFF"/>
      <w:spacing w:after="7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pt">
    <w:name w:val="Основной текст + Интервал 3 pt"/>
    <w:basedOn w:val="a8"/>
    <w:rsid w:val="004E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835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5EC"/>
    <w:pPr>
      <w:widowControl w:val="0"/>
      <w:shd w:val="clear" w:color="auto" w:fill="FFFFFF"/>
      <w:spacing w:line="269" w:lineRule="exac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8D3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5pt">
    <w:name w:val="Основной текст + 13;5 pt;Не полужирный"/>
    <w:basedOn w:val="a8"/>
    <w:rsid w:val="008D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8"/>
    <w:rsid w:val="008D3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CordiaUPC355pt">
    <w:name w:val="Основной текст + CordiaUPC;35;5 pt;Не полужирный"/>
    <w:basedOn w:val="a8"/>
    <w:rsid w:val="008D39B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  <w:shd w:val="clear" w:color="auto" w:fill="FFFFFF"/>
    </w:rPr>
  </w:style>
  <w:style w:type="paragraph" w:customStyle="1" w:styleId="21">
    <w:name w:val="Основной текст2"/>
    <w:basedOn w:val="a"/>
    <w:rsid w:val="008D39BE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3">
    <w:name w:val="Основной текст3"/>
    <w:basedOn w:val="a"/>
    <w:rsid w:val="009D7901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character" w:customStyle="1" w:styleId="13pt">
    <w:name w:val="Основной текст + 13 pt;Полужирный"/>
    <w:basedOn w:val="a8"/>
    <w:rsid w:val="0057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a">
    <w:name w:val="Subtle Emphasis"/>
    <w:basedOn w:val="a0"/>
    <w:uiPriority w:val="19"/>
    <w:qFormat/>
    <w:rsid w:val="003C1578"/>
    <w:rPr>
      <w:i/>
      <w:iCs/>
      <w:color w:val="404040" w:themeColor="text1" w:themeTint="BF"/>
    </w:rPr>
  </w:style>
  <w:style w:type="character" w:styleId="ab">
    <w:name w:val="Strong"/>
    <w:basedOn w:val="a0"/>
    <w:uiPriority w:val="22"/>
    <w:qFormat/>
    <w:rsid w:val="00D6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7F85-CC0E-4CA1-B784-2038DDF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Galahova_NA</dc:creator>
  <cp:lastModifiedBy>Пользователь</cp:lastModifiedBy>
  <cp:revision>2</cp:revision>
  <cp:lastPrinted>2021-11-22T06:58:00Z</cp:lastPrinted>
  <dcterms:created xsi:type="dcterms:W3CDTF">2021-11-24T07:54:00Z</dcterms:created>
  <dcterms:modified xsi:type="dcterms:W3CDTF">2021-11-24T07:54:00Z</dcterms:modified>
</cp:coreProperties>
</file>