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BD" w:rsidRPr="00B25D78" w:rsidRDefault="009F72BD" w:rsidP="00B25D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5D78">
        <w:rPr>
          <w:rFonts w:ascii="Times New Roman" w:hAnsi="Times New Roman"/>
          <w:sz w:val="28"/>
          <w:szCs w:val="28"/>
        </w:rPr>
        <w:t>Приложение 1</w:t>
      </w:r>
    </w:p>
    <w:p w:rsidR="009F72BD" w:rsidRPr="00B25D78" w:rsidRDefault="009F72BD" w:rsidP="00B25D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5D7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F72BD" w:rsidRPr="00B25D78" w:rsidRDefault="009F72BD" w:rsidP="00B25D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5D78">
        <w:rPr>
          <w:rFonts w:ascii="Times New Roman" w:hAnsi="Times New Roman"/>
          <w:sz w:val="28"/>
          <w:szCs w:val="28"/>
        </w:rPr>
        <w:t xml:space="preserve">Осташковского городского округа </w:t>
      </w:r>
    </w:p>
    <w:p w:rsidR="009F72BD" w:rsidRPr="00B25D78" w:rsidRDefault="009F72BD" w:rsidP="00B25D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5D7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09.02.2022 г</w:t>
      </w:r>
      <w:r w:rsidRPr="00B25D7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169</w:t>
      </w:r>
      <w:r w:rsidRPr="00B25D78">
        <w:rPr>
          <w:rFonts w:ascii="Times New Roman" w:hAnsi="Times New Roman"/>
          <w:sz w:val="28"/>
          <w:szCs w:val="28"/>
        </w:rPr>
        <w:t xml:space="preserve"> </w:t>
      </w:r>
    </w:p>
    <w:p w:rsidR="009F72BD" w:rsidRPr="00D606FD" w:rsidRDefault="009F72BD" w:rsidP="00760045">
      <w:pPr>
        <w:jc w:val="center"/>
        <w:rPr>
          <w:rFonts w:ascii="Times New Roman" w:hAnsi="Times New Roman"/>
          <w:sz w:val="24"/>
          <w:szCs w:val="24"/>
        </w:rPr>
      </w:pPr>
    </w:p>
    <w:p w:rsidR="009F72BD" w:rsidRPr="00D606FD" w:rsidRDefault="009F72BD" w:rsidP="00760045">
      <w:pPr>
        <w:jc w:val="center"/>
        <w:rPr>
          <w:rFonts w:ascii="Times New Roman" w:hAnsi="Times New Roman"/>
          <w:sz w:val="24"/>
          <w:szCs w:val="24"/>
        </w:rPr>
      </w:pPr>
    </w:p>
    <w:p w:rsidR="009F72BD" w:rsidRDefault="009F72BD" w:rsidP="00760045">
      <w:pPr>
        <w:jc w:val="center"/>
        <w:rPr>
          <w:rFonts w:ascii="Times New Roman" w:hAnsi="Times New Roman"/>
          <w:b/>
          <w:sz w:val="24"/>
          <w:szCs w:val="24"/>
        </w:rPr>
      </w:pPr>
      <w:r w:rsidRPr="00D606FD">
        <w:rPr>
          <w:rFonts w:ascii="Times New Roman" w:hAnsi="Times New Roman"/>
          <w:b/>
          <w:sz w:val="24"/>
          <w:szCs w:val="24"/>
        </w:rPr>
        <w:t>Перечень должностных лиц, уполномоченных составлять протоколы об административных правонарушениях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703"/>
        <w:gridCol w:w="4262"/>
        <w:gridCol w:w="4534"/>
      </w:tblGrid>
      <w:tr w:rsidR="009F72BD" w:rsidRPr="00D606FD" w:rsidTr="00174B4C">
        <w:trPr>
          <w:trHeight w:val="344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F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64" w:type="dxa"/>
          </w:tcPr>
          <w:p w:rsidR="009F72BD" w:rsidRPr="00D606FD" w:rsidRDefault="009F72BD" w:rsidP="00DE5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FD">
              <w:rPr>
                <w:rFonts w:ascii="Times New Roman" w:hAnsi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4536" w:type="dxa"/>
          </w:tcPr>
          <w:p w:rsidR="009F72BD" w:rsidRPr="00D606FD" w:rsidRDefault="009F72BD" w:rsidP="00E908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FD">
              <w:rPr>
                <w:rFonts w:ascii="Times New Roman" w:hAnsi="Times New Roman"/>
                <w:b/>
                <w:sz w:val="24"/>
                <w:szCs w:val="24"/>
              </w:rPr>
              <w:t>Статья закона Тверской области от 14.07.2003 № 46-ЗО «Об административных правонарушениях»</w:t>
            </w:r>
          </w:p>
          <w:p w:rsidR="009F72BD" w:rsidRPr="00D606FD" w:rsidRDefault="009F72BD" w:rsidP="00E908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2BD" w:rsidRPr="00D606FD" w:rsidTr="00174B4C">
        <w:trPr>
          <w:trHeight w:val="2332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4" w:type="dxa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9F72B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Пункты 2 и 3 статьи 19</w:t>
            </w:r>
          </w:p>
          <w:p w:rsidR="009F72BD" w:rsidRPr="00B25D78" w:rsidRDefault="009F72BD" w:rsidP="00E90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D78">
              <w:rPr>
                <w:rFonts w:ascii="Times New Roman" w:hAnsi="Times New Roman"/>
                <w:sz w:val="24"/>
                <w:szCs w:val="24"/>
              </w:rPr>
              <w:t>Нарушение требований к содержанию и эксплуатации объектов жилищно-коммунального хозяйства, коммуникаций, их конструктивных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отношении объектов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расположенных в общественных местах и в нежилых зданиях, строениях сооружениях)</w:t>
            </w:r>
          </w:p>
          <w:p w:rsidR="009F72BD" w:rsidRPr="00D606FD" w:rsidRDefault="009F72BD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2BD" w:rsidRPr="00D606FD" w:rsidTr="00174B4C">
        <w:trPr>
          <w:trHeight w:val="140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64" w:type="dxa"/>
          </w:tcPr>
          <w:p w:rsidR="009F72BD" w:rsidRPr="00D606FD" w:rsidRDefault="009F72BD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9F72BD" w:rsidRPr="00D606FD" w:rsidRDefault="009F72BD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9F72BD" w:rsidRDefault="009F72BD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B25D78" w:rsidRDefault="009F72BD" w:rsidP="00E90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19.1 </w:t>
            </w:r>
            <w:r w:rsidRPr="00B25D78">
              <w:rPr>
                <w:rFonts w:ascii="Times New Roman" w:hAnsi="Times New Roman"/>
                <w:sz w:val="24"/>
                <w:szCs w:val="24"/>
              </w:rPr>
              <w:t xml:space="preserve">Самовольное вскрытие смотровых колодцев, ливнесточных (дождеприемных) колодцев, вентиляционных отверстий, оголовков, ворот, дверей, запорных и защитных устройств подземных коммуникаций и сооружений </w:t>
            </w:r>
          </w:p>
          <w:p w:rsidR="009F72BD" w:rsidRPr="00D606FD" w:rsidRDefault="009F72BD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2BD" w:rsidRPr="00D606FD" w:rsidTr="00174B4C">
        <w:trPr>
          <w:trHeight w:val="140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64" w:type="dxa"/>
          </w:tcPr>
          <w:p w:rsidR="009F72BD" w:rsidRPr="00D606FD" w:rsidRDefault="009F72BD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9F72BD" w:rsidRPr="00D606FD" w:rsidRDefault="009F72BD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9F72BD" w:rsidRPr="00D606FD" w:rsidRDefault="009F72BD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</w:tc>
        <w:tc>
          <w:tcPr>
            <w:tcW w:w="4536" w:type="dxa"/>
          </w:tcPr>
          <w:p w:rsidR="009F72BD" w:rsidRPr="00D606FD" w:rsidRDefault="009F72BD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19.2 </w:t>
            </w:r>
            <w:r w:rsidRPr="00B25D78">
              <w:rPr>
                <w:rFonts w:ascii="Times New Roman" w:hAnsi="Times New Roman"/>
                <w:sz w:val="24"/>
                <w:szCs w:val="24"/>
              </w:rPr>
              <w:t xml:space="preserve">Нарушение требований к содержанию ливневой канализации и водоотводящих сооружений, водопроводных, канализационных и тепловых </w:t>
            </w:r>
            <w:r w:rsidRPr="00710141">
              <w:rPr>
                <w:rFonts w:ascii="Times New Roman" w:hAnsi="Times New Roman"/>
                <w:sz w:val="24"/>
                <w:szCs w:val="24"/>
              </w:rPr>
              <w:t>сетей (в отношении объектов, расположенных в общественных местах и в нежилых зданиях, строениях, сооружениях)</w:t>
            </w:r>
          </w:p>
        </w:tc>
      </w:tr>
      <w:tr w:rsidR="009F72BD" w:rsidRPr="00D606FD" w:rsidTr="00174B4C">
        <w:trPr>
          <w:trHeight w:val="129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64" w:type="dxa"/>
          </w:tcPr>
          <w:p w:rsidR="009F72BD" w:rsidRPr="00D606FD" w:rsidRDefault="009F72BD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9F72BD" w:rsidRPr="00D606FD" w:rsidRDefault="009F72BD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9F72BD" w:rsidRPr="00D606FD" w:rsidRDefault="009F72BD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</w:tc>
        <w:tc>
          <w:tcPr>
            <w:tcW w:w="4536" w:type="dxa"/>
          </w:tcPr>
          <w:p w:rsidR="009F72BD" w:rsidRPr="00B25D78" w:rsidRDefault="009F72BD" w:rsidP="00B25D78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19.3 </w:t>
            </w:r>
            <w:r w:rsidRPr="00B25D78">
              <w:rPr>
                <w:rFonts w:ascii="Times New Roman" w:hAnsi="Times New Roman"/>
                <w:sz w:val="24"/>
                <w:szCs w:val="24"/>
              </w:rPr>
              <w:t>Нарушение требований к устранению неисправностей люков смотровых колодцев, дождеприемников ливнесточных (дождеприемных) колодцев, вентиляционных отверстий в крышках люков смотровых колодцев, камер на наружных и подземных инженерных сооружениях и коммуникациях, а также нарушение требований по содержанию смотровых колодцев, дождеприемников ливнесточных (дождеприемных) колодцев, непринятие мер по ограждению и обозначению соответствующими знаками отсутствующих или разрушенных люков смотровых колодцев, дождеприемников ливнесточных (дождеприемных) колодцев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72BD" w:rsidRPr="00D606FD" w:rsidTr="00174B4C">
        <w:trPr>
          <w:trHeight w:val="97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64" w:type="dxa"/>
          </w:tcPr>
          <w:p w:rsidR="009F72BD" w:rsidRPr="00D606FD" w:rsidRDefault="009F72BD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9F72BD" w:rsidRPr="00D606FD" w:rsidRDefault="009F72BD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9F72BD" w:rsidRDefault="009F72BD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B25D78" w:rsidRDefault="009F72BD" w:rsidP="00E90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21 </w:t>
            </w:r>
            <w:r w:rsidRPr="00B25D78">
              <w:rPr>
                <w:rFonts w:ascii="Times New Roman" w:hAnsi="Times New Roman"/>
                <w:sz w:val="24"/>
                <w:szCs w:val="24"/>
              </w:rPr>
              <w:t>Воспрепятствование ликвидации аварийных ситуаций в системе жилищно-коммунального хозяйства</w:t>
            </w:r>
          </w:p>
          <w:p w:rsidR="009F72BD" w:rsidRPr="00D606FD" w:rsidRDefault="009F72BD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2BD" w:rsidRPr="00D606FD" w:rsidTr="00174B4C">
        <w:trPr>
          <w:trHeight w:val="172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64" w:type="dxa"/>
          </w:tcPr>
          <w:p w:rsidR="009F72BD" w:rsidRPr="00D606FD" w:rsidRDefault="009F72BD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9F72BD" w:rsidRPr="00D606FD" w:rsidRDefault="009F72BD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9F72BD" w:rsidRPr="00D606FD" w:rsidRDefault="009F72BD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</w:tc>
        <w:tc>
          <w:tcPr>
            <w:tcW w:w="4536" w:type="dxa"/>
          </w:tcPr>
          <w:p w:rsidR="009F72BD" w:rsidRPr="00D606FD" w:rsidRDefault="009F72BD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22 </w:t>
            </w:r>
            <w:r w:rsidRPr="0003762F">
              <w:rPr>
                <w:rFonts w:ascii="Times New Roman" w:hAnsi="Times New Roman"/>
                <w:sz w:val="24"/>
                <w:szCs w:val="24"/>
              </w:rPr>
              <w:t>Нарушение правил размещения, содержания и эксплуатации устройств наружного освещения</w:t>
            </w:r>
          </w:p>
        </w:tc>
      </w:tr>
      <w:tr w:rsidR="009F72BD" w:rsidRPr="00D606FD" w:rsidTr="00174B4C">
        <w:trPr>
          <w:trHeight w:val="129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64" w:type="dxa"/>
          </w:tcPr>
          <w:p w:rsidR="009F72BD" w:rsidRPr="00D606FD" w:rsidRDefault="009F72BD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9F72BD" w:rsidRPr="00D606FD" w:rsidRDefault="009F72BD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9F72BD" w:rsidRDefault="009F72BD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24 </w:t>
            </w:r>
            <w:r w:rsidRPr="0003762F">
              <w:rPr>
                <w:rFonts w:ascii="Times New Roman" w:hAnsi="Times New Roman"/>
                <w:sz w:val="24"/>
                <w:szCs w:val="24"/>
              </w:rPr>
              <w:t xml:space="preserve">Нарушение требований к подготовке и проведению земляных, ремонтных и дорожных работ </w:t>
            </w:r>
          </w:p>
        </w:tc>
      </w:tr>
      <w:tr w:rsidR="009F72BD" w:rsidRPr="00D606FD" w:rsidTr="00174B4C">
        <w:trPr>
          <w:trHeight w:val="150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64" w:type="dxa"/>
          </w:tcPr>
          <w:p w:rsidR="009F72BD" w:rsidRPr="00D606FD" w:rsidRDefault="009F72BD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9F72BD" w:rsidRPr="00D606FD" w:rsidRDefault="009F72BD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9F72BD" w:rsidRDefault="009F72BD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24.1 </w:t>
            </w:r>
            <w:r w:rsidRPr="0003762F">
              <w:rPr>
                <w:rFonts w:ascii="Times New Roman" w:hAnsi="Times New Roman"/>
                <w:sz w:val="24"/>
                <w:szCs w:val="24"/>
              </w:rPr>
              <w:t>Непринятие мер по приведению в соответствие с требованиями, установленными нормативными правовыми актами органов местного самоуправления муниципальных образований Тверской области, подходов и проездов к складам, автостоянкам, торговым объектам и площадкам, строительным и контейнерным площадкам, другим объектам в общественных местах</w:t>
            </w:r>
          </w:p>
        </w:tc>
      </w:tr>
      <w:tr w:rsidR="009F72BD" w:rsidRPr="00D606FD" w:rsidTr="00174B4C">
        <w:trPr>
          <w:trHeight w:val="150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64" w:type="dxa"/>
          </w:tcPr>
          <w:p w:rsidR="009F72BD" w:rsidRPr="00D606FD" w:rsidRDefault="009F72BD" w:rsidP="00FC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Руководитель отдела строительства и архитектуры Администрации Осташковского городского округа</w:t>
            </w:r>
          </w:p>
          <w:p w:rsidR="009F72BD" w:rsidRPr="00D606FD" w:rsidRDefault="009F72BD" w:rsidP="00FC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отдела строительства и архитектуры Администрации Осташковского городского округа </w:t>
            </w:r>
          </w:p>
          <w:p w:rsidR="009F72BD" w:rsidRDefault="009F72BD" w:rsidP="00FC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FC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FC4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27 </w:t>
            </w:r>
            <w:r w:rsidRPr="0003762F">
              <w:rPr>
                <w:rFonts w:ascii="Times New Roman" w:hAnsi="Times New Roman"/>
                <w:sz w:val="24"/>
                <w:szCs w:val="24"/>
              </w:rPr>
              <w:t>Нарушение требований к размещению и содержанию вывесок, а также к восстановлению поврежденных или уничтоженных вывесок</w:t>
            </w:r>
          </w:p>
        </w:tc>
      </w:tr>
      <w:tr w:rsidR="009F72BD" w:rsidRPr="00D606FD" w:rsidTr="00174B4C">
        <w:trPr>
          <w:trHeight w:val="140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64" w:type="dxa"/>
          </w:tcPr>
          <w:p w:rsidR="009F72BD" w:rsidRPr="00D606FD" w:rsidRDefault="009F72BD" w:rsidP="0080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9F72BD" w:rsidRPr="00D606FD" w:rsidRDefault="009F72BD" w:rsidP="0080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9F72BD" w:rsidRPr="00D606FD" w:rsidRDefault="009F72BD" w:rsidP="0080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</w:tc>
        <w:tc>
          <w:tcPr>
            <w:tcW w:w="4536" w:type="dxa"/>
          </w:tcPr>
          <w:p w:rsidR="009F72BD" w:rsidRPr="00D606FD" w:rsidRDefault="009F72BD" w:rsidP="00804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28 </w:t>
            </w:r>
            <w:r w:rsidRPr="0003762F">
              <w:rPr>
                <w:rFonts w:ascii="Times New Roman" w:hAnsi="Times New Roman"/>
                <w:sz w:val="24"/>
                <w:szCs w:val="24"/>
              </w:rPr>
              <w:t>Нарушение требований к сбору мусора, к установке емкостей для сбора мусора, оборудованию контейнерных площадок</w:t>
            </w:r>
          </w:p>
        </w:tc>
      </w:tr>
      <w:tr w:rsidR="009F72BD" w:rsidRPr="00D606FD" w:rsidTr="00174B4C">
        <w:trPr>
          <w:trHeight w:val="140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64" w:type="dxa"/>
          </w:tcPr>
          <w:p w:rsidR="009F72BD" w:rsidRPr="00D606FD" w:rsidRDefault="009F72BD" w:rsidP="0080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Руководитель отдела строительства и архитектуры Администрации Осташковского городского округа</w:t>
            </w:r>
          </w:p>
          <w:p w:rsidR="009F72BD" w:rsidRPr="00D606FD" w:rsidRDefault="009F72BD" w:rsidP="0080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отдела строительства и архитектуры Администрации Осташковского городского округа </w:t>
            </w:r>
          </w:p>
          <w:p w:rsidR="009F72BD" w:rsidRDefault="009F72BD" w:rsidP="0080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80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072BC0" w:rsidRDefault="009F72BD" w:rsidP="00072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C0">
              <w:rPr>
                <w:rFonts w:ascii="Times New Roman" w:hAnsi="Times New Roman"/>
                <w:sz w:val="24"/>
                <w:szCs w:val="24"/>
              </w:rPr>
              <w:t xml:space="preserve">Статья 29 Нарушение требований к размещению и содержанию временных объектов </w:t>
            </w:r>
          </w:p>
        </w:tc>
      </w:tr>
      <w:tr w:rsidR="009F72BD" w:rsidRPr="00D606FD" w:rsidTr="00174B4C">
        <w:trPr>
          <w:trHeight w:val="129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31.1 </w:t>
            </w:r>
            <w:r w:rsidRPr="00072BC0">
              <w:rPr>
                <w:rFonts w:ascii="Times New Roman" w:hAnsi="Times New Roman"/>
                <w:sz w:val="24"/>
                <w:szCs w:val="24"/>
              </w:rPr>
              <w:t>Нарушение установленных нормативными правовыми актами Тверской области требований к утилизации вторичных материальных ресурсов, требований к сбору, накоплению, транспортированию, обработке, утилизации, обезвреживанию, размещению отходов производства и потребления, в том числе строительных отходов</w:t>
            </w:r>
          </w:p>
        </w:tc>
      </w:tr>
      <w:tr w:rsidR="009F72BD" w:rsidRPr="00D606FD" w:rsidTr="00174B4C">
        <w:trPr>
          <w:trHeight w:val="140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32 </w:t>
            </w:r>
            <w:r w:rsidRPr="00072BC0">
              <w:rPr>
                <w:rFonts w:ascii="Times New Roman" w:hAnsi="Times New Roman"/>
                <w:sz w:val="24"/>
                <w:szCs w:val="24"/>
              </w:rPr>
              <w:t>Нарушение правил уборки и содержания прилегающих или закрепленных территорий</w:t>
            </w:r>
          </w:p>
        </w:tc>
      </w:tr>
      <w:tr w:rsidR="009F72BD" w:rsidRPr="00D606FD" w:rsidTr="00174B4C">
        <w:trPr>
          <w:trHeight w:val="140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Пункт 2 статьи 32.3 </w:t>
            </w:r>
            <w:r w:rsidRPr="00072BC0">
              <w:rPr>
                <w:rFonts w:ascii="Times New Roman" w:hAnsi="Times New Roman"/>
                <w:sz w:val="24"/>
                <w:szCs w:val="24"/>
              </w:rPr>
              <w:t>Нарушение порядка содержания и (или) ремонта автомобильных дорог общего пользования Тверской области регионального, межмуниципального и местного значения</w:t>
            </w:r>
          </w:p>
        </w:tc>
      </w:tr>
      <w:tr w:rsidR="009F72BD" w:rsidRPr="00D606FD" w:rsidTr="00174B4C">
        <w:trPr>
          <w:trHeight w:val="140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32.4 </w:t>
            </w:r>
            <w:r w:rsidRPr="00072BC0">
              <w:rPr>
                <w:rFonts w:ascii="Times New Roman" w:hAnsi="Times New Roman"/>
                <w:sz w:val="24"/>
                <w:szCs w:val="24"/>
              </w:rPr>
              <w:t>Нарушение требований к содержанию асфальтобетонного покрытия внутриквартальных проездов, тротуаров, внутридворовых территорий</w:t>
            </w:r>
          </w:p>
        </w:tc>
      </w:tr>
      <w:tr w:rsidR="009F72BD" w:rsidRPr="00D606FD" w:rsidTr="00174B4C">
        <w:trPr>
          <w:trHeight w:val="129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33 Загрязнение территорий</w:t>
            </w:r>
          </w:p>
        </w:tc>
      </w:tr>
      <w:tr w:rsidR="009F72BD" w:rsidRPr="00D606FD" w:rsidTr="00174B4C">
        <w:trPr>
          <w:trHeight w:val="129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34.1 </w:t>
            </w:r>
            <w:r w:rsidRPr="00072BC0">
              <w:rPr>
                <w:rFonts w:ascii="Times New Roman" w:hAnsi="Times New Roman"/>
                <w:sz w:val="24"/>
                <w:szCs w:val="24"/>
              </w:rPr>
              <w:t>Неуплата за размещение транспортного средства на платной парковке (парковочном месте), расположенной на автомобильной дороге общего пользования местного значения и используемой на платной основе в соответствии с муниципальным нормативным правовым актом</w:t>
            </w:r>
          </w:p>
        </w:tc>
      </w:tr>
      <w:tr w:rsidR="009F72BD" w:rsidRPr="00D606FD" w:rsidTr="00174B4C">
        <w:trPr>
          <w:trHeight w:val="119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34.2 </w:t>
            </w:r>
            <w:r w:rsidRPr="00072BC0">
              <w:rPr>
                <w:rFonts w:ascii="Times New Roman" w:hAnsi="Times New Roman"/>
                <w:sz w:val="24"/>
                <w:szCs w:val="24"/>
              </w:rPr>
              <w:t>Использование детских, спортивных площадок, площадок для отдыха в непредусмотренных для этого целях</w:t>
            </w:r>
          </w:p>
        </w:tc>
      </w:tr>
      <w:tr w:rsidR="009F72BD" w:rsidRPr="00D606FD" w:rsidTr="00174B4C">
        <w:trPr>
          <w:trHeight w:val="97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Пункты 1, 2, 8, 9, 12, 13, 14</w:t>
            </w:r>
            <w:r>
              <w:rPr>
                <w:rFonts w:ascii="Times New Roman" w:hAnsi="Times New Roman"/>
                <w:sz w:val="24"/>
                <w:szCs w:val="24"/>
              </w:rPr>
              <w:t>, 15</w:t>
            </w:r>
            <w:r w:rsidRPr="00D606FD">
              <w:rPr>
                <w:rFonts w:ascii="Times New Roman" w:hAnsi="Times New Roman"/>
                <w:sz w:val="24"/>
                <w:szCs w:val="24"/>
              </w:rPr>
              <w:t xml:space="preserve"> Статьи 35 Нарушение правил 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территорий Осташковского городского округа</w:t>
            </w:r>
          </w:p>
        </w:tc>
      </w:tr>
      <w:tr w:rsidR="009F72BD" w:rsidRPr="00D606FD" w:rsidTr="00174B4C">
        <w:trPr>
          <w:trHeight w:val="129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Руководитель отдела строительства и архитектуры Администрации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отдела строительства и архитектуры Администрации Осташковского городского округа </w:t>
            </w:r>
          </w:p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Пункты 3, 4, 5, 6, 10, 11</w:t>
            </w:r>
            <w:r>
              <w:rPr>
                <w:rFonts w:ascii="Times New Roman" w:hAnsi="Times New Roman"/>
                <w:sz w:val="24"/>
                <w:szCs w:val="24"/>
              </w:rPr>
              <w:t>, 15</w:t>
            </w:r>
            <w:r w:rsidRPr="00D606FD">
              <w:rPr>
                <w:rFonts w:ascii="Times New Roman" w:hAnsi="Times New Roman"/>
                <w:sz w:val="24"/>
                <w:szCs w:val="24"/>
              </w:rPr>
              <w:t xml:space="preserve"> Статьи 35 Нарушение правил 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территорий Осташковского городского округа</w:t>
            </w:r>
          </w:p>
        </w:tc>
      </w:tr>
      <w:tr w:rsidR="009F72BD" w:rsidRPr="00D606FD" w:rsidTr="00174B4C">
        <w:trPr>
          <w:trHeight w:val="150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экономического развития, потребительского рынка и предпринимательства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экономического развития, потребительского рынка и предпринимательства Администрации Осташковского городского округа</w:t>
            </w:r>
          </w:p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Пункт 7</w:t>
            </w:r>
            <w:r>
              <w:rPr>
                <w:rFonts w:ascii="Times New Roman" w:hAnsi="Times New Roman"/>
                <w:sz w:val="24"/>
                <w:szCs w:val="24"/>
              </w:rPr>
              <w:t>, 15</w:t>
            </w:r>
            <w:r w:rsidRPr="00D606FD">
              <w:rPr>
                <w:rFonts w:ascii="Times New Roman" w:hAnsi="Times New Roman"/>
                <w:sz w:val="24"/>
                <w:szCs w:val="24"/>
              </w:rPr>
              <w:t xml:space="preserve"> Статьи 35 Нарушение правил 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территорий Осташковского городского округа</w:t>
            </w:r>
          </w:p>
        </w:tc>
      </w:tr>
      <w:tr w:rsidR="009F72BD" w:rsidRPr="00D606FD" w:rsidTr="00174B4C">
        <w:trPr>
          <w:trHeight w:val="150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Руководитель отдела строительства и архитектуры Администрации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отдела строительства и архитектуры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35.1 Непринятие мер к устранению самовольно размещаемых объявлений, листовок, иных информационных материалов, графических изображений, надписей</w:t>
            </w:r>
          </w:p>
        </w:tc>
      </w:tr>
      <w:tr w:rsidR="009F72BD" w:rsidRPr="00D606FD" w:rsidTr="00174B4C">
        <w:trPr>
          <w:trHeight w:val="129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36.1 Нарушение правил использования водных объектов общего пользования для личных и бытовых нужд</w:t>
            </w:r>
          </w:p>
        </w:tc>
      </w:tr>
      <w:tr w:rsidR="009F72BD" w:rsidRPr="00D606FD" w:rsidTr="00174B4C">
        <w:trPr>
          <w:trHeight w:val="140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38 Нарушение требований по недопущению доступа людей и животных в подвалы, лифтовые и иные шахты, на чердаки, технические этажи, крыши нежилых зданий, строений, сооружений</w:t>
            </w:r>
          </w:p>
        </w:tc>
      </w:tr>
      <w:tr w:rsidR="009F72BD" w:rsidRPr="00D606FD" w:rsidTr="00174B4C">
        <w:trPr>
          <w:trHeight w:val="140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39 Несоблюдение порядка размещения и содержания мест погребения </w:t>
            </w:r>
            <w:r>
              <w:rPr>
                <w:rFonts w:ascii="Times New Roman" w:hAnsi="Times New Roman"/>
                <w:sz w:val="24"/>
                <w:szCs w:val="24"/>
              </w:rPr>
              <w:t>(в части несоблюдения порядка содержания мест погребения)</w:t>
            </w:r>
          </w:p>
        </w:tc>
      </w:tr>
      <w:tr w:rsidR="009F72BD" w:rsidRPr="00D606FD" w:rsidTr="00174B4C">
        <w:trPr>
          <w:trHeight w:val="140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Style w:val="a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Статья 40.2</w:t>
            </w:r>
            <w:r w:rsidRPr="00D606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606FD">
              <w:rPr>
                <w:rFonts w:ascii="Times New Roman" w:hAnsi="Times New Roman"/>
                <w:sz w:val="24"/>
                <w:szCs w:val="24"/>
              </w:rPr>
              <w:t xml:space="preserve"> Нарушение правил регистрации собак</w:t>
            </w:r>
          </w:p>
        </w:tc>
      </w:tr>
      <w:tr w:rsidR="009F72BD" w:rsidRPr="00D606FD" w:rsidTr="00174B4C">
        <w:trPr>
          <w:trHeight w:val="108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710141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41">
              <w:rPr>
                <w:rFonts w:ascii="Times New Roman" w:hAnsi="Times New Roman"/>
                <w:sz w:val="24"/>
                <w:szCs w:val="24"/>
              </w:rPr>
              <w:t xml:space="preserve">Статья 45 Безбилетный проезд (в отношении муниципальных маршрутов перевозок) </w:t>
            </w:r>
          </w:p>
        </w:tc>
      </w:tr>
      <w:tr w:rsidR="009F72BD" w:rsidRPr="00D606FD" w:rsidTr="00174B4C">
        <w:trPr>
          <w:trHeight w:val="150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710141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41">
              <w:rPr>
                <w:rFonts w:ascii="Times New Roman" w:hAnsi="Times New Roman"/>
                <w:sz w:val="24"/>
                <w:szCs w:val="24"/>
              </w:rPr>
              <w:t>Статья 46 Неоплаченный провоз багажа, подлежащего оплате (в отношении муниципальных маршрутов перевозок)</w:t>
            </w:r>
          </w:p>
        </w:tc>
      </w:tr>
      <w:tr w:rsidR="009F72BD" w:rsidRPr="00D606FD" w:rsidTr="00174B4C">
        <w:trPr>
          <w:trHeight w:val="150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710141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41">
              <w:rPr>
                <w:rFonts w:ascii="Times New Roman" w:hAnsi="Times New Roman"/>
                <w:sz w:val="24"/>
                <w:szCs w:val="24"/>
              </w:rPr>
              <w:t>Статья 47 Провоз багажа сверх установленных норм (в отношении муниципальных маршрутов перевозок)</w:t>
            </w:r>
          </w:p>
        </w:tc>
      </w:tr>
      <w:tr w:rsidR="009F72BD" w:rsidRPr="00D606FD" w:rsidTr="00174B4C">
        <w:trPr>
          <w:trHeight w:val="140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710141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41">
              <w:rPr>
                <w:rFonts w:ascii="Times New Roman" w:hAnsi="Times New Roman"/>
                <w:sz w:val="24"/>
                <w:szCs w:val="24"/>
              </w:rPr>
              <w:t>Статья 49 Провоз запрещенных к перевозке веществ, предметов (в отношении муниципальных маршрутов перевозок)</w:t>
            </w:r>
          </w:p>
        </w:tc>
      </w:tr>
      <w:tr w:rsidR="009F72BD" w:rsidRPr="00D606FD" w:rsidTr="00174B4C">
        <w:trPr>
          <w:trHeight w:val="150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50 Проезд в пачкающей одежде, провоз багажа, загрязняющего подвижной состав или одежду пассажиров </w:t>
            </w:r>
            <w:r w:rsidRPr="00710141">
              <w:rPr>
                <w:rFonts w:ascii="Times New Roman" w:hAnsi="Times New Roman"/>
                <w:sz w:val="24"/>
                <w:szCs w:val="24"/>
              </w:rPr>
              <w:t>(в отношении муниципальных маршрутов перевозок)</w:t>
            </w:r>
            <w:r w:rsidRPr="00D60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72BD" w:rsidRPr="00D606FD" w:rsidTr="00174B4C">
        <w:trPr>
          <w:trHeight w:val="204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264" w:type="dxa"/>
          </w:tcPr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административной комиссии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54.1 Нарушение тишины</w:t>
            </w:r>
          </w:p>
        </w:tc>
      </w:tr>
      <w:tr w:rsidR="009F72BD" w:rsidRPr="00D606FD" w:rsidTr="00174B4C">
        <w:trPr>
          <w:trHeight w:val="140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264" w:type="dxa"/>
          </w:tcPr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Главный специалист комиссии по делам несовершеннолетних и защите их прав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54.2 Приобретение гражданами по просьбе несовершеннолетних детей алкогольной продукции</w:t>
            </w:r>
          </w:p>
        </w:tc>
      </w:tr>
      <w:tr w:rsidR="009F72BD" w:rsidRPr="00D606FD" w:rsidTr="00174B4C">
        <w:trPr>
          <w:trHeight w:val="129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264" w:type="dxa"/>
          </w:tcPr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54.3 Нахождение в общественных местах с алкогольной продукцией</w:t>
            </w:r>
          </w:p>
        </w:tc>
      </w:tr>
      <w:tr w:rsidR="009F72BD" w:rsidRPr="00D606FD" w:rsidTr="00174B4C">
        <w:trPr>
          <w:trHeight w:val="161"/>
        </w:trPr>
        <w:tc>
          <w:tcPr>
            <w:tcW w:w="704" w:type="dxa"/>
            <w:gridSpan w:val="2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264" w:type="dxa"/>
          </w:tcPr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Главный специалист комиссии по делам несовершеннолетних и защите их прав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55 Безнадзорное появление несовершеннолетних в общественных местах</w:t>
            </w:r>
          </w:p>
        </w:tc>
      </w:tr>
      <w:tr w:rsidR="009F72BD" w:rsidRPr="00D606FD" w:rsidTr="00174B4C">
        <w:trPr>
          <w:gridBefore w:val="1"/>
          <w:trHeight w:val="119"/>
        </w:trPr>
        <w:tc>
          <w:tcPr>
            <w:tcW w:w="704" w:type="dxa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Заведующий отделом культуры Администрации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Руководитель отдела спорта и молодежной политики Администрации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спорта и молодежной политики Администрации Осташковского городского округа</w:t>
            </w:r>
          </w:p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56 Нарушение правил проведения культурно-зрелищных, спортивных и иных массовых мероприятий</w:t>
            </w:r>
          </w:p>
        </w:tc>
      </w:tr>
      <w:tr w:rsidR="009F72BD" w:rsidRPr="00D606FD" w:rsidTr="00174B4C">
        <w:trPr>
          <w:gridBefore w:val="1"/>
          <w:trHeight w:val="150"/>
        </w:trPr>
        <w:tc>
          <w:tcPr>
            <w:tcW w:w="704" w:type="dxa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56.4 Нарушение правил охраны жизни людей на водных объектах в Тверской области</w:t>
            </w:r>
          </w:p>
        </w:tc>
      </w:tr>
      <w:tr w:rsidR="009F72BD" w:rsidRPr="00D606FD" w:rsidTr="00174B4C">
        <w:trPr>
          <w:gridBefore w:val="1"/>
          <w:trHeight w:val="97"/>
        </w:trPr>
        <w:tc>
          <w:tcPr>
            <w:tcW w:w="704" w:type="dxa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экономического развития, потребительского рынка и предпринимательства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экономического развития, потребительского рынка и предпринимательства Администрации Осташковского городского округа</w:t>
            </w:r>
          </w:p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58 Нарушение порядка организации ярмарок и (или) требований к организации продажи товаров (выполнения работ, оказания услуг) на ярмарках</w:t>
            </w:r>
          </w:p>
        </w:tc>
      </w:tr>
      <w:tr w:rsidR="009F72BD" w:rsidRPr="00D606FD" w:rsidTr="00174B4C">
        <w:trPr>
          <w:gridBefore w:val="1"/>
          <w:trHeight w:val="97"/>
        </w:trPr>
        <w:tc>
          <w:tcPr>
            <w:tcW w:w="704" w:type="dxa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экономического развития, потребительского рынка и предпринимательства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экономического развития, потребительского рынка и предпринимательства Администрации Осташковского городского округа</w:t>
            </w:r>
          </w:p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59 Осуществление мелкорозничной торговли, оказание бытовых услуг либо услуг общественного питания без документов, подтверждающих право размещения объектов мелкорозничной сети либо предоставления услуг</w:t>
            </w:r>
          </w:p>
        </w:tc>
      </w:tr>
      <w:tr w:rsidR="009F72BD" w:rsidRPr="00D606FD" w:rsidTr="00174B4C">
        <w:trPr>
          <w:gridBefore w:val="1"/>
          <w:trHeight w:val="108"/>
        </w:trPr>
        <w:tc>
          <w:tcPr>
            <w:tcW w:w="704" w:type="dxa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экономического развития, потребительского рынка и предпринимательства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экономического развития, потребительского рынка и предпринимательства Администрации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59.1 Торговля и оказание услуг населению вне установленных для этого мест</w:t>
            </w:r>
          </w:p>
        </w:tc>
      </w:tr>
      <w:tr w:rsidR="009F72BD" w:rsidRPr="00D606FD" w:rsidTr="00174B4C">
        <w:trPr>
          <w:gridBefore w:val="1"/>
          <w:trHeight w:val="129"/>
        </w:trPr>
        <w:tc>
          <w:tcPr>
            <w:tcW w:w="704" w:type="dxa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экономического развития, потребительского рынка и предпринимательства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экономического развития, потребительского рынка и предпринимательства Администрации Осташковского городского округа</w:t>
            </w:r>
          </w:p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59.5.2 Нарушение правил размещения нестационарных торговых объектов</w:t>
            </w:r>
          </w:p>
        </w:tc>
      </w:tr>
      <w:tr w:rsidR="009F72BD" w:rsidRPr="00D606FD" w:rsidTr="00174B4C">
        <w:trPr>
          <w:gridBefore w:val="1"/>
          <w:trHeight w:val="140"/>
        </w:trPr>
        <w:tc>
          <w:tcPr>
            <w:tcW w:w="704" w:type="dxa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экономического развития, потребительского рынка и предпринимательства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экономического развития, потребительского рынка и предпринимательства Администрации Осташковского городского округа</w:t>
            </w:r>
          </w:p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59.5.3 Нарушение установленных сроков разборки (сноса, вывоза, демонтажа) нестационарного торгового объекта</w:t>
            </w:r>
          </w:p>
        </w:tc>
      </w:tr>
      <w:tr w:rsidR="009F72BD" w:rsidRPr="00D606FD" w:rsidTr="00174B4C">
        <w:trPr>
          <w:gridBefore w:val="1"/>
          <w:trHeight w:val="129"/>
        </w:trPr>
        <w:tc>
          <w:tcPr>
            <w:tcW w:w="704" w:type="dxa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экономического развития, потребительского рынка и предпринимательства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экономического развития, потребительского рынка и предпринимательства Администрации Осташковского городского округа</w:t>
            </w:r>
          </w:p>
          <w:p w:rsidR="009F72B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67.4 Административные правонарушения в сфере предоставления государственных и муниципальных услуг (в части предоставления муниципальных услуг, за исключением муниципальных услуг, в предоставлении которых участвует многофункциональный центр или иная организация, привлекаемая в соответствии с законодательством Российской Федерации для реализации функций многофункционального центра)</w:t>
            </w:r>
          </w:p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2BD" w:rsidRPr="00D606FD" w:rsidTr="00174B4C">
        <w:trPr>
          <w:gridBefore w:val="1"/>
          <w:trHeight w:val="161"/>
        </w:trPr>
        <w:tc>
          <w:tcPr>
            <w:tcW w:w="704" w:type="dxa"/>
          </w:tcPr>
          <w:p w:rsidR="009F72BD" w:rsidRPr="00D606FD" w:rsidRDefault="009F72BD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264" w:type="dxa"/>
          </w:tcPr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правового обеспечения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правового обеспечения Администрации Осташковского городского округа </w:t>
            </w:r>
          </w:p>
          <w:p w:rsidR="009F72BD" w:rsidRPr="00D606FD" w:rsidRDefault="009F72BD" w:rsidP="00B2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</w:tc>
        <w:tc>
          <w:tcPr>
            <w:tcW w:w="4536" w:type="dxa"/>
          </w:tcPr>
          <w:p w:rsidR="009F72BD" w:rsidRPr="00D606FD" w:rsidRDefault="009F72BD" w:rsidP="00B27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70 Нарушение правил изготовления и использования государственных символов Тверской области, символов муниципальных образований (в части нарушений правил изготовления и использования символов муниципальных образований, в том числе нарушение правил изготовления и (или) использования бланков и печатей либо иных носителей изображения символов муниципальных образований)</w:t>
            </w:r>
          </w:p>
        </w:tc>
      </w:tr>
    </w:tbl>
    <w:p w:rsidR="009F72BD" w:rsidRPr="00D606FD" w:rsidRDefault="009F72BD">
      <w:pPr>
        <w:rPr>
          <w:rFonts w:ascii="Times New Roman" w:hAnsi="Times New Roman"/>
          <w:sz w:val="24"/>
          <w:szCs w:val="24"/>
        </w:rPr>
      </w:pPr>
    </w:p>
    <w:sectPr w:rsidR="009F72BD" w:rsidRPr="00D606FD" w:rsidSect="0090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2449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248E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D688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BAA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900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FEED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0E82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12D4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4CF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C0A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565C38"/>
    <w:multiLevelType w:val="hybridMultilevel"/>
    <w:tmpl w:val="4F46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DF4F1D"/>
    <w:multiLevelType w:val="hybridMultilevel"/>
    <w:tmpl w:val="4F46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846"/>
    <w:rsid w:val="0003762F"/>
    <w:rsid w:val="0005082D"/>
    <w:rsid w:val="00052AC0"/>
    <w:rsid w:val="0005740C"/>
    <w:rsid w:val="00072BC0"/>
    <w:rsid w:val="000F6724"/>
    <w:rsid w:val="00115F14"/>
    <w:rsid w:val="00116AC7"/>
    <w:rsid w:val="00140028"/>
    <w:rsid w:val="001463CA"/>
    <w:rsid w:val="0015447D"/>
    <w:rsid w:val="00174B4C"/>
    <w:rsid w:val="001A498B"/>
    <w:rsid w:val="001A561A"/>
    <w:rsid w:val="00212124"/>
    <w:rsid w:val="002145DF"/>
    <w:rsid w:val="002218DA"/>
    <w:rsid w:val="002601D4"/>
    <w:rsid w:val="002767BC"/>
    <w:rsid w:val="00295214"/>
    <w:rsid w:val="002A6C36"/>
    <w:rsid w:val="002D7F09"/>
    <w:rsid w:val="002E3F6F"/>
    <w:rsid w:val="002E533C"/>
    <w:rsid w:val="003115A7"/>
    <w:rsid w:val="00317B57"/>
    <w:rsid w:val="00330016"/>
    <w:rsid w:val="00334312"/>
    <w:rsid w:val="003554D3"/>
    <w:rsid w:val="00381FFC"/>
    <w:rsid w:val="00382CB1"/>
    <w:rsid w:val="003834D6"/>
    <w:rsid w:val="00385D95"/>
    <w:rsid w:val="003B2CA5"/>
    <w:rsid w:val="003E0386"/>
    <w:rsid w:val="003F28EF"/>
    <w:rsid w:val="0040359A"/>
    <w:rsid w:val="00430AFF"/>
    <w:rsid w:val="00451F56"/>
    <w:rsid w:val="00480DE6"/>
    <w:rsid w:val="00495D96"/>
    <w:rsid w:val="004A0333"/>
    <w:rsid w:val="004B36FF"/>
    <w:rsid w:val="004C48DF"/>
    <w:rsid w:val="004E4251"/>
    <w:rsid w:val="004F012C"/>
    <w:rsid w:val="005103DE"/>
    <w:rsid w:val="00514064"/>
    <w:rsid w:val="005405C8"/>
    <w:rsid w:val="00540E3C"/>
    <w:rsid w:val="00557DAD"/>
    <w:rsid w:val="005A3983"/>
    <w:rsid w:val="005A6399"/>
    <w:rsid w:val="005C24CC"/>
    <w:rsid w:val="005E3BB4"/>
    <w:rsid w:val="005F082F"/>
    <w:rsid w:val="00633AC2"/>
    <w:rsid w:val="00645C3A"/>
    <w:rsid w:val="006B0B81"/>
    <w:rsid w:val="006E37E0"/>
    <w:rsid w:val="006E7EDC"/>
    <w:rsid w:val="00710141"/>
    <w:rsid w:val="007470AF"/>
    <w:rsid w:val="00760045"/>
    <w:rsid w:val="00765957"/>
    <w:rsid w:val="00772531"/>
    <w:rsid w:val="007965AE"/>
    <w:rsid w:val="007D51E0"/>
    <w:rsid w:val="007E4A17"/>
    <w:rsid w:val="00802846"/>
    <w:rsid w:val="00804A56"/>
    <w:rsid w:val="00836CDD"/>
    <w:rsid w:val="008729B1"/>
    <w:rsid w:val="008F069C"/>
    <w:rsid w:val="00901643"/>
    <w:rsid w:val="00930699"/>
    <w:rsid w:val="00935B24"/>
    <w:rsid w:val="00955DCE"/>
    <w:rsid w:val="009654B3"/>
    <w:rsid w:val="009F72BD"/>
    <w:rsid w:val="00A204FA"/>
    <w:rsid w:val="00A722C6"/>
    <w:rsid w:val="00A81172"/>
    <w:rsid w:val="00A927B8"/>
    <w:rsid w:val="00A954CB"/>
    <w:rsid w:val="00AB7F38"/>
    <w:rsid w:val="00AC5161"/>
    <w:rsid w:val="00AC52AC"/>
    <w:rsid w:val="00AD0436"/>
    <w:rsid w:val="00B10C8B"/>
    <w:rsid w:val="00B25D78"/>
    <w:rsid w:val="00B2736B"/>
    <w:rsid w:val="00B64643"/>
    <w:rsid w:val="00B74540"/>
    <w:rsid w:val="00B830DB"/>
    <w:rsid w:val="00BB2CD1"/>
    <w:rsid w:val="00BC4704"/>
    <w:rsid w:val="00BD6F5D"/>
    <w:rsid w:val="00BF36EA"/>
    <w:rsid w:val="00BF435A"/>
    <w:rsid w:val="00BF6AF9"/>
    <w:rsid w:val="00C00B49"/>
    <w:rsid w:val="00C01FB6"/>
    <w:rsid w:val="00C04C23"/>
    <w:rsid w:val="00C16B37"/>
    <w:rsid w:val="00C25EDF"/>
    <w:rsid w:val="00C5160A"/>
    <w:rsid w:val="00C731DB"/>
    <w:rsid w:val="00C746AA"/>
    <w:rsid w:val="00D002F0"/>
    <w:rsid w:val="00D26D6B"/>
    <w:rsid w:val="00D56DFA"/>
    <w:rsid w:val="00D606FD"/>
    <w:rsid w:val="00D769DB"/>
    <w:rsid w:val="00DE568B"/>
    <w:rsid w:val="00DF38F5"/>
    <w:rsid w:val="00E143D6"/>
    <w:rsid w:val="00E2542F"/>
    <w:rsid w:val="00E908B4"/>
    <w:rsid w:val="00EA783F"/>
    <w:rsid w:val="00EB4986"/>
    <w:rsid w:val="00EC101C"/>
    <w:rsid w:val="00EC75BE"/>
    <w:rsid w:val="00ED0CBF"/>
    <w:rsid w:val="00EF1976"/>
    <w:rsid w:val="00F1122B"/>
    <w:rsid w:val="00F20ABF"/>
    <w:rsid w:val="00F34384"/>
    <w:rsid w:val="00F34C12"/>
    <w:rsid w:val="00F944AA"/>
    <w:rsid w:val="00FB3BB6"/>
    <w:rsid w:val="00FB4DE3"/>
    <w:rsid w:val="00FB6D16"/>
    <w:rsid w:val="00FC220A"/>
    <w:rsid w:val="00FC4C58"/>
    <w:rsid w:val="00FE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28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33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A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A6399"/>
    <w:pPr>
      <w:ind w:left="720"/>
      <w:contextualSpacing/>
    </w:pPr>
  </w:style>
  <w:style w:type="paragraph" w:customStyle="1" w:styleId="ConsPlusTitle">
    <w:name w:val="ConsPlusTitle"/>
    <w:uiPriority w:val="99"/>
    <w:rsid w:val="00C25EDF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a">
    <w:name w:val="Цветовое выделение"/>
    <w:uiPriority w:val="99"/>
    <w:rsid w:val="00B10C8B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11</Pages>
  <Words>3129</Words>
  <Characters>17836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Максимов Сергей Анатольевич</dc:creator>
  <cp:keywords/>
  <dc:description/>
  <cp:lastModifiedBy>Romanova_SK</cp:lastModifiedBy>
  <cp:revision>7</cp:revision>
  <cp:lastPrinted>2022-02-09T09:47:00Z</cp:lastPrinted>
  <dcterms:created xsi:type="dcterms:W3CDTF">2022-01-18T11:58:00Z</dcterms:created>
  <dcterms:modified xsi:type="dcterms:W3CDTF">2022-02-09T09:57:00Z</dcterms:modified>
</cp:coreProperties>
</file>