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B5" w:rsidRDefault="007363B5" w:rsidP="007363B5">
      <w:pPr>
        <w:pStyle w:val="2"/>
        <w:jc w:val="center"/>
        <w:rPr>
          <w:sz w:val="18"/>
        </w:rPr>
      </w:pPr>
      <w:r w:rsidRPr="00156D06"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09541010" r:id="rId6"/>
        </w:object>
      </w:r>
    </w:p>
    <w:p w:rsidR="007363B5" w:rsidRDefault="007363B5" w:rsidP="007363B5">
      <w:pPr>
        <w:pStyle w:val="2"/>
        <w:jc w:val="center"/>
        <w:rPr>
          <w:sz w:val="18"/>
        </w:rPr>
      </w:pPr>
    </w:p>
    <w:p w:rsidR="007363B5" w:rsidRDefault="007363B5" w:rsidP="007363B5">
      <w:pPr>
        <w:pStyle w:val="2"/>
        <w:jc w:val="center"/>
        <w:rPr>
          <w:sz w:val="20"/>
        </w:rPr>
      </w:pPr>
    </w:p>
    <w:p w:rsidR="007363B5" w:rsidRDefault="007363B5" w:rsidP="007363B5">
      <w:pPr>
        <w:pStyle w:val="2"/>
        <w:ind w:left="-180"/>
        <w:jc w:val="center"/>
      </w:pPr>
      <w:r>
        <w:t>АДМИНИСТРАЦИЯ  ОСТАШКОВСКОГО ГОРОДСКОГО ОКРУГА</w:t>
      </w:r>
    </w:p>
    <w:p w:rsidR="007363B5" w:rsidRDefault="007363B5" w:rsidP="007363B5">
      <w:pPr>
        <w:pStyle w:val="2"/>
        <w:jc w:val="both"/>
        <w:rPr>
          <w:sz w:val="20"/>
        </w:rPr>
      </w:pPr>
    </w:p>
    <w:p w:rsidR="007363B5" w:rsidRDefault="007363B5" w:rsidP="007363B5">
      <w:pPr>
        <w:pStyle w:val="2"/>
        <w:jc w:val="center"/>
      </w:pPr>
      <w:r>
        <w:rPr>
          <w:b/>
          <w:bCs/>
        </w:rPr>
        <w:t>П О С Т А Н О В Л Е Н И Е</w:t>
      </w:r>
    </w:p>
    <w:p w:rsidR="007363B5" w:rsidRDefault="007363B5" w:rsidP="007363B5">
      <w:pPr>
        <w:pStyle w:val="2"/>
        <w:jc w:val="both"/>
        <w:rPr>
          <w:sz w:val="20"/>
        </w:rPr>
      </w:pP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63B5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2022г.</w:t>
      </w:r>
      <w:r>
        <w:rPr>
          <w:sz w:val="28"/>
          <w:szCs w:val="28"/>
        </w:rPr>
        <w:t xml:space="preserve">               г.Осташков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  <w:r w:rsidRPr="007363B5">
        <w:rPr>
          <w:sz w:val="28"/>
          <w:szCs w:val="28"/>
          <w:u w:val="single"/>
        </w:rPr>
        <w:t>379</w:t>
      </w:r>
    </w:p>
    <w:p w:rsidR="007363B5" w:rsidRDefault="007363B5" w:rsidP="007363B5">
      <w:pPr>
        <w:pStyle w:val="2"/>
        <w:jc w:val="both"/>
        <w:rPr>
          <w:sz w:val="26"/>
        </w:rPr>
      </w:pPr>
    </w:p>
    <w:p w:rsidR="007363B5" w:rsidRDefault="007363B5" w:rsidP="007363B5">
      <w:pPr>
        <w:pStyle w:val="2"/>
        <w:jc w:val="both"/>
        <w:rPr>
          <w:sz w:val="26"/>
        </w:rPr>
      </w:pPr>
    </w:p>
    <w:tbl>
      <w:tblPr>
        <w:tblW w:w="4970" w:type="dxa"/>
        <w:tblInd w:w="108" w:type="dxa"/>
        <w:tblLook w:val="04A0"/>
      </w:tblPr>
      <w:tblGrid>
        <w:gridCol w:w="4970"/>
      </w:tblGrid>
      <w:tr w:rsidR="007363B5" w:rsidTr="007363B5">
        <w:tc>
          <w:tcPr>
            <w:tcW w:w="4970" w:type="dxa"/>
            <w:hideMark/>
          </w:tcPr>
          <w:p w:rsidR="007363B5" w:rsidRDefault="007363B5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 движения транспортных средств на автомобильных дорогах 3 класса регионального и межмуниципального значения Тверской области Осташковского городского округа на период неблагоприятных природно-климатических условий в весенний период 2022 года</w:t>
            </w:r>
          </w:p>
        </w:tc>
      </w:tr>
    </w:tbl>
    <w:p w:rsidR="007363B5" w:rsidRDefault="007363B5" w:rsidP="007363B5">
      <w:pPr>
        <w:pStyle w:val="2"/>
        <w:jc w:val="both"/>
        <w:rPr>
          <w:sz w:val="26"/>
        </w:rPr>
      </w:pPr>
    </w:p>
    <w:p w:rsidR="007363B5" w:rsidRDefault="007363B5" w:rsidP="007363B5">
      <w:pPr>
        <w:pStyle w:val="2"/>
        <w:jc w:val="center"/>
        <w:outlineLvl w:val="0"/>
        <w:rPr>
          <w:sz w:val="28"/>
          <w:szCs w:val="28"/>
        </w:rPr>
      </w:pPr>
    </w:p>
    <w:p w:rsidR="007363B5" w:rsidRDefault="007363B5" w:rsidP="007363B5">
      <w:pPr>
        <w:pStyle w:val="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сохранности автомобильных дорог </w:t>
      </w:r>
      <w:r>
        <w:rPr>
          <w:bCs/>
          <w:sz w:val="28"/>
          <w:szCs w:val="28"/>
        </w:rPr>
        <w:t xml:space="preserve">3 класса регионального и межмуниципального значения Тверской области Осташковского городского округа </w:t>
      </w:r>
      <w:r>
        <w:rPr>
          <w:sz w:val="28"/>
          <w:szCs w:val="28"/>
        </w:rPr>
        <w:t>в период неблагоприятных природно-климатических условий, руководствуясь статьей 30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Тверской области от 20 марта 2012</w:t>
      </w:r>
      <w:proofErr w:type="gramEnd"/>
      <w:r>
        <w:rPr>
          <w:sz w:val="28"/>
          <w:szCs w:val="28"/>
        </w:rPr>
        <w:t xml:space="preserve"> года №104-пп «Об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области, автомобильным дорогам общего пользования местного значения муниципальных образований Тверской области», Администрация Осташковского городского округа</w:t>
      </w:r>
    </w:p>
    <w:p w:rsidR="007363B5" w:rsidRDefault="007363B5" w:rsidP="007363B5">
      <w:pPr>
        <w:pStyle w:val="2"/>
        <w:jc w:val="center"/>
        <w:outlineLvl w:val="0"/>
        <w:rPr>
          <w:sz w:val="28"/>
          <w:szCs w:val="28"/>
        </w:rPr>
      </w:pPr>
    </w:p>
    <w:p w:rsidR="007363B5" w:rsidRDefault="007363B5" w:rsidP="007363B5">
      <w:pPr>
        <w:pStyle w:val="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63B5" w:rsidRDefault="007363B5" w:rsidP="007363B5">
      <w:pPr>
        <w:pStyle w:val="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В связи с неблагоприятными природно-климатическими условиями, снижением несущей способности конструктивных элементов автомобильных дорог, установить на период с 08.04.2022 года по 30.04.2022 года временное ограничение движения транспортных средств </w:t>
      </w:r>
      <w:r>
        <w:rPr>
          <w:bCs/>
          <w:color w:val="000000"/>
          <w:sz w:val="28"/>
          <w:szCs w:val="28"/>
        </w:rPr>
        <w:t>с превышением разрешённой максимальной массы транспортного средства более 8 тонн</w:t>
      </w:r>
      <w:r>
        <w:rPr>
          <w:sz w:val="28"/>
          <w:szCs w:val="28"/>
        </w:rPr>
        <w:t xml:space="preserve"> по автомобильным дорогам </w:t>
      </w:r>
      <w:r>
        <w:rPr>
          <w:bCs/>
          <w:sz w:val="28"/>
          <w:szCs w:val="28"/>
        </w:rPr>
        <w:t>3 класса регионального и межмуниципального значения Тверской области Осташковского городского округа:</w:t>
      </w:r>
      <w:r>
        <w:rPr>
          <w:bCs/>
          <w:color w:val="000000"/>
          <w:sz w:val="28"/>
          <w:szCs w:val="28"/>
        </w:rPr>
        <w:t xml:space="preserve"> </w:t>
      </w:r>
    </w:p>
    <w:p w:rsidR="007363B5" w:rsidRDefault="007363B5" w:rsidP="007363B5">
      <w:pPr>
        <w:pStyle w:val="2"/>
        <w:numPr>
          <w:ilvl w:val="0"/>
          <w:numId w:val="1"/>
        </w:num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Мошенка - Большое Веретье</w:t>
      </w:r>
    </w:p>
    <w:p w:rsidR="007363B5" w:rsidRDefault="007363B5" w:rsidP="007363B5">
      <w:pPr>
        <w:pStyle w:val="2"/>
        <w:numPr>
          <w:ilvl w:val="0"/>
          <w:numId w:val="1"/>
        </w:num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Жуково – </w:t>
      </w:r>
      <w:proofErr w:type="spellStart"/>
      <w:r>
        <w:rPr>
          <w:sz w:val="28"/>
          <w:szCs w:val="28"/>
        </w:rPr>
        <w:t>Поребрица</w:t>
      </w:r>
      <w:proofErr w:type="spellEnd"/>
    </w:p>
    <w:p w:rsidR="007363B5" w:rsidRDefault="007363B5" w:rsidP="007363B5">
      <w:pPr>
        <w:pStyle w:val="2"/>
        <w:numPr>
          <w:ilvl w:val="0"/>
          <w:numId w:val="1"/>
        </w:num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Иванова Гора - </w:t>
      </w:r>
      <w:proofErr w:type="spellStart"/>
      <w:r>
        <w:rPr>
          <w:sz w:val="28"/>
          <w:szCs w:val="28"/>
        </w:rPr>
        <w:t>Ясенское</w:t>
      </w:r>
      <w:proofErr w:type="spellEnd"/>
    </w:p>
    <w:p w:rsidR="007363B5" w:rsidRDefault="007363B5" w:rsidP="007363B5">
      <w:pPr>
        <w:pStyle w:val="2"/>
        <w:jc w:val="both"/>
        <w:rPr>
          <w:sz w:val="28"/>
          <w:szCs w:val="28"/>
        </w:rPr>
      </w:pPr>
    </w:p>
    <w:p w:rsidR="007363B5" w:rsidRDefault="007363B5" w:rsidP="007363B5">
      <w:pPr>
        <w:pStyle w:val="2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Временное ограничение движения в данный период не распространяется:</w:t>
      </w: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на пассажирские перевозки автобусами, в том числе международные;</w:t>
      </w: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перевозки животных;</w:t>
      </w: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перевозки продуктов питания;</w:t>
      </w: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перевозки топлива (бензин, дизельное топливо, судовое топливо, топливо для реактивных двигателей, топочный мазут, газообразное топливо, масла);</w:t>
      </w: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перевозки семенного фонда и удобрений;</w:t>
      </w: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перевозки почты и почтовых грузов;</w:t>
      </w: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на перевозки грузов, необходимых для предотвращения и (или) ликвидации последствий стихийных бедствий или иных чрезвычайных ситуаций;</w:t>
      </w: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7363B5" w:rsidRDefault="007363B5" w:rsidP="007363B5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3. ООО «Осташков ЖКХ» по согласованию с ОГИБДД МО МВД России «</w:t>
      </w:r>
      <w:proofErr w:type="spellStart"/>
      <w:r>
        <w:rPr>
          <w:b w:val="0"/>
          <w:bCs w:val="0"/>
          <w:color w:val="000000"/>
          <w:sz w:val="28"/>
          <w:szCs w:val="28"/>
        </w:rPr>
        <w:t>Осташковский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» установить на автомобильных дорогах дорожные знаки </w:t>
      </w:r>
      <w:r>
        <w:rPr>
          <w:b w:val="0"/>
          <w:sz w:val="28"/>
          <w:szCs w:val="28"/>
        </w:rPr>
        <w:t xml:space="preserve">ограничивающие движение транспортных средств </w:t>
      </w:r>
      <w:r>
        <w:rPr>
          <w:b w:val="0"/>
          <w:bCs w:val="0"/>
          <w:sz w:val="28"/>
          <w:szCs w:val="28"/>
        </w:rPr>
        <w:t>с превышением разрешённой максимальной массы транспортного средства более 8 тонн.</w:t>
      </w:r>
    </w:p>
    <w:p w:rsidR="007363B5" w:rsidRDefault="007363B5" w:rsidP="007363B5">
      <w:pPr>
        <w:pStyle w:val="4"/>
        <w:shd w:val="clear" w:color="auto" w:fill="FFFFFF"/>
        <w:spacing w:before="0" w:beforeAutospacing="0" w:after="0" w:afterAutospacing="0"/>
        <w:ind w:left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 Рекомендовать ОГИБДД МО МВД России «</w:t>
      </w:r>
      <w:proofErr w:type="spellStart"/>
      <w:r>
        <w:rPr>
          <w:b w:val="0"/>
          <w:bCs w:val="0"/>
          <w:sz w:val="28"/>
          <w:szCs w:val="28"/>
        </w:rPr>
        <w:t>Осташковский</w:t>
      </w:r>
      <w:proofErr w:type="spellEnd"/>
      <w:r>
        <w:rPr>
          <w:b w:val="0"/>
          <w:bCs w:val="0"/>
          <w:sz w:val="28"/>
          <w:szCs w:val="28"/>
        </w:rPr>
        <w:t>»:</w:t>
      </w:r>
    </w:p>
    <w:p w:rsidR="007363B5" w:rsidRDefault="007363B5" w:rsidP="007363B5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4.1. Организовать с ООО «Осташков ЖКХ» взаимодействие при осуществлении проверки соблюдения пользователями автомобильных дорог весовых параметров транспортных средств;</w:t>
      </w:r>
    </w:p>
    <w:p w:rsidR="007363B5" w:rsidRDefault="007363B5" w:rsidP="007363B5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4.2. Организовать контроль за ограничением движения транспорта в соответствии с действующим законодательством применительно к нарушителям Правил дорожного движения и виновным в повреждении дорог и дорожных сооружений.</w:t>
      </w:r>
    </w:p>
    <w:p w:rsidR="007363B5" w:rsidRDefault="007363B5" w:rsidP="007363B5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5. Рекомендовать руководителям предприятий и организаций, физическим лицам в срок до 08.04.2022 года обеспечить завоз на весенний период необходимого количества сырья, материалов, оборудования.</w:t>
      </w:r>
    </w:p>
    <w:p w:rsidR="007363B5" w:rsidRDefault="007363B5" w:rsidP="007363B5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со дня его подписания,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7363B5" w:rsidRDefault="007363B5" w:rsidP="007363B5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7363B5" w:rsidRDefault="007363B5" w:rsidP="007363B5">
      <w:pPr>
        <w:pStyle w:val="2"/>
        <w:ind w:firstLine="708"/>
        <w:jc w:val="both"/>
        <w:rPr>
          <w:sz w:val="28"/>
          <w:szCs w:val="28"/>
        </w:rPr>
      </w:pPr>
    </w:p>
    <w:p w:rsidR="007363B5" w:rsidRDefault="007363B5" w:rsidP="007363B5">
      <w:pPr>
        <w:pStyle w:val="2"/>
        <w:ind w:firstLine="708"/>
        <w:jc w:val="both"/>
        <w:rPr>
          <w:sz w:val="28"/>
          <w:szCs w:val="28"/>
        </w:rPr>
      </w:pPr>
    </w:p>
    <w:p w:rsidR="007363B5" w:rsidRDefault="007363B5" w:rsidP="007363B5">
      <w:pPr>
        <w:pStyle w:val="2"/>
        <w:jc w:val="both"/>
        <w:rPr>
          <w:sz w:val="28"/>
          <w:szCs w:val="28"/>
        </w:rPr>
      </w:pPr>
    </w:p>
    <w:p w:rsidR="007363B5" w:rsidRDefault="007363B5" w:rsidP="007363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F12C76" w:rsidRPr="007363B5" w:rsidRDefault="007363B5" w:rsidP="007363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  А.А.Титов</w:t>
      </w:r>
    </w:p>
    <w:sectPr w:rsidR="00F12C76" w:rsidRPr="007363B5" w:rsidSect="007363B5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41"/>
    <w:multiLevelType w:val="hybridMultilevel"/>
    <w:tmpl w:val="220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BA"/>
    <w:rsid w:val="00156D06"/>
    <w:rsid w:val="006C0B77"/>
    <w:rsid w:val="007363B5"/>
    <w:rsid w:val="007B2B74"/>
    <w:rsid w:val="008242FF"/>
    <w:rsid w:val="00870751"/>
    <w:rsid w:val="00922C48"/>
    <w:rsid w:val="00A767D7"/>
    <w:rsid w:val="00B915B7"/>
    <w:rsid w:val="00D352B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semiHidden/>
    <w:unhideWhenUsed/>
    <w:qFormat/>
    <w:rsid w:val="007363B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36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363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7363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3</cp:revision>
  <cp:lastPrinted>2022-03-23T07:45:00Z</cp:lastPrinted>
  <dcterms:created xsi:type="dcterms:W3CDTF">2022-03-23T07:43:00Z</dcterms:created>
  <dcterms:modified xsi:type="dcterms:W3CDTF">2022-03-23T08:44:00Z</dcterms:modified>
</cp:coreProperties>
</file>