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5C6831">
      <w:pPr>
        <w:pStyle w:val="24"/>
        <w:jc w:val="right"/>
        <w:rPr>
          <w:b/>
          <w:bCs/>
          <w:color w:val="FFFFFF"/>
          <w:sz w:val="22"/>
        </w:rPr>
      </w:pPr>
      <w:r>
        <w:rPr>
          <w:b/>
          <w:bCs/>
          <w:color w:val="FFFFFF"/>
          <w:sz w:val="22"/>
        </w:rPr>
        <w:t>ПРОЕКТ.</w:t>
      </w:r>
    </w:p>
    <w:p w:rsidR="007E6731" w:rsidRDefault="005C6831" w:rsidP="00901DCB">
      <w:pPr>
        <w:spacing w:after="0" w:line="240" w:lineRule="auto"/>
        <w:ind w:left="949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E6731" w:rsidRDefault="005C6831" w:rsidP="00901DCB">
      <w:pPr>
        <w:shd w:val="clear" w:color="auto" w:fill="FFFFFF"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E6731" w:rsidRDefault="005C6831" w:rsidP="00901DCB">
      <w:pPr>
        <w:shd w:val="clear" w:color="auto" w:fill="FFFFFF"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7E6731" w:rsidRDefault="005C6831" w:rsidP="00901DCB">
      <w:pPr>
        <w:shd w:val="clear" w:color="auto" w:fill="FFFFFF"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городской среды на 2018-2024 годы»</w:t>
      </w:r>
    </w:p>
    <w:p w:rsidR="007E6731" w:rsidRDefault="005C6831" w:rsidP="00901DCB">
      <w:pPr>
        <w:spacing w:after="0" w:line="240" w:lineRule="auto"/>
        <w:ind w:left="949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№</w:t>
      </w:r>
      <w:r w:rsidR="00CC5B83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CC5B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 мая 2022г.</w:t>
      </w:r>
    </w:p>
    <w:p w:rsidR="007E6731" w:rsidRDefault="007E67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731" w:rsidRDefault="005C6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стоимости благоустройства придомовой территории по федеральной программе</w:t>
      </w:r>
    </w:p>
    <w:p w:rsidR="007E6731" w:rsidRDefault="005C6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по Осташковскому городскому округу </w:t>
      </w:r>
    </w:p>
    <w:p w:rsidR="007E6731" w:rsidRDefault="005C6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2018-2024г.г.</w:t>
      </w:r>
    </w:p>
    <w:p w:rsidR="007E6731" w:rsidRDefault="007E6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96" w:type="dxa"/>
        <w:tblInd w:w="-118" w:type="dxa"/>
        <w:tblLayout w:type="fixed"/>
        <w:tblLook w:val="04A0"/>
      </w:tblPr>
      <w:tblGrid>
        <w:gridCol w:w="679"/>
        <w:gridCol w:w="1817"/>
        <w:gridCol w:w="989"/>
        <w:gridCol w:w="1691"/>
        <w:gridCol w:w="1116"/>
        <w:gridCol w:w="949"/>
        <w:gridCol w:w="922"/>
        <w:gridCol w:w="866"/>
        <w:gridCol w:w="936"/>
        <w:gridCol w:w="815"/>
        <w:gridCol w:w="815"/>
        <w:gridCol w:w="825"/>
        <w:gridCol w:w="834"/>
        <w:gridCol w:w="766"/>
        <w:gridCol w:w="776"/>
      </w:tblGrid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работ, руб.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тельный перечень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озелене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лагоустрой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площа-дка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ка, 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мини-мально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пе-\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речню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E6731">
        <w:trPr>
          <w:trHeight w:val="124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Сметная стоимость 1м2 территории в ценах 3 квартала 2017г.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 д.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 д.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 д.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ул.Рябочкина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д.38а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дрианова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общий двор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4 484 501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18 382 123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18 382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ул.М.Горокого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616,64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ул.Темофеевская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дрианова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общий двор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8061,30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128,64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838 974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2 735 103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2 735 103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просп. Гвардейский д.1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390,72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1 159 916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4 851 307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4 851 307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Железно-дорожная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941,12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319 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633,16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319 633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2 107 574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574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3 671 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6 195 628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4 238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022,40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638.20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4 995 </w:t>
            </w:r>
          </w:p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4 995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8 463 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029,76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1 512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18 723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761,92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3 347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277.56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4 847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23 571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7 574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rPr>
          <w:trHeight w:val="56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11 518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13 577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4 956</w:t>
            </w:r>
          </w:p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289,92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886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044,06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5 599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720,96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071,28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6 600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д.9а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060,80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Володарского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5 846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193,28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5 846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5 846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ул.Шевчука д.6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ул.Урожайная д.2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ул.Урожайная д.2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3 664</w:t>
            </w:r>
          </w:p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3 664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ул.Строителей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д.1/3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ул.Урожайная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000,96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4 2406513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д.26 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ул.Загородная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ул.Новый проезд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2 472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16 800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пер.1-й Путейский д.23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086,70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ул.Загородная д.24а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580517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утейский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утейский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932 142,2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утейский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229 036,50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проезд д.1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д.16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д.7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Микрорайон д.12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rPr>
          <w:trHeight w:val="72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14 144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rPr>
          <w:trHeight w:val="10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ул.Шевчука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5 210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896,64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ул.Шевчука д.5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ул.Шевчука д.3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5 105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912 655,92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6 017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ул.Шевчука д.9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д.177а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8 660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695,68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д.179а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000,96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628,80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Тарасова д.54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Тарасова д.54/1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071,68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Тарасова д.54/2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682,88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073,84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Тарасова д.54/3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Гвардейский д.13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19 683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24 202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206,08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596,44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244 596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198,72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159,96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3 125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3 125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370,88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пер.Л.Толстого д.1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пер.Л.Толстого д.1в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512,96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 д.50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000,64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д.9а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060,80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просп. Ленинский д.54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1 744 600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просп. Ленинский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764,66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ул.Локомотивная д.15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ул.Строителей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4 499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136,64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318,02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804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5 303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5 303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191 227,30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691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 д.7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824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5 439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</w:tbl>
    <w:p w:rsidR="007E6731" w:rsidRDefault="007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731" w:rsidRDefault="007E67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731" w:rsidRDefault="005C6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стоимости благоустройства </w:t>
      </w:r>
      <w:r w:rsidR="001509C7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по федеральной программе «Формирование современной городской среды» на 2018-2024г.г.</w:t>
      </w:r>
    </w:p>
    <w:p w:rsidR="007E6731" w:rsidRDefault="007E67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4796" w:type="dxa"/>
        <w:tblInd w:w="-118" w:type="dxa"/>
        <w:tblLayout w:type="fixed"/>
        <w:tblLook w:val="04A0"/>
      </w:tblPr>
      <w:tblGrid>
        <w:gridCol w:w="719"/>
        <w:gridCol w:w="1800"/>
        <w:gridCol w:w="1511"/>
        <w:gridCol w:w="1511"/>
        <w:gridCol w:w="978"/>
        <w:gridCol w:w="1023"/>
        <w:gridCol w:w="1549"/>
        <w:gridCol w:w="913"/>
        <w:gridCol w:w="766"/>
        <w:gridCol w:w="670"/>
        <w:gridCol w:w="662"/>
        <w:gridCol w:w="679"/>
        <w:gridCol w:w="648"/>
        <w:gridCol w:w="691"/>
        <w:gridCol w:w="676"/>
      </w:tblGrid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улиц. переулков. проспектов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улицы 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тротуара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тротуара. м2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м2 тротуара с односторонним бордюром. руб.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ул.Володарского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8 066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ул.К.Заслонова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2 360 075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2 360 075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Гвардейский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ул.Загородная (от въезда до круга)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29 969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Ленинский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14 738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14 738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пешеходной зоны от пр. Ленинский по пер-ку Южный до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Южный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пр.Калинина, от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 Калинина до 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г. Осташкове (1этап)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 пешеходной зоны от пр. Ленинский по пер-ку Южный до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Южный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пр.Калинина, от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пр. Калинина до 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г. Осташкове (2этап)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дрианова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1 366 730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6 615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5 333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Советский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3 321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3 321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ул.Тимофеевская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6 340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7E6731" w:rsidRDefault="007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731" w:rsidRDefault="007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731" w:rsidRDefault="007E67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10" w:type="dxa"/>
        <w:tblInd w:w="-118" w:type="dxa"/>
        <w:tblLayout w:type="fixed"/>
        <w:tblLook w:val="04A0"/>
      </w:tblPr>
      <w:tblGrid>
        <w:gridCol w:w="484"/>
        <w:gridCol w:w="1609"/>
        <w:gridCol w:w="883"/>
        <w:gridCol w:w="717"/>
        <w:gridCol w:w="662"/>
        <w:gridCol w:w="738"/>
        <w:gridCol w:w="760"/>
        <w:gridCol w:w="760"/>
        <w:gridCol w:w="760"/>
        <w:gridCol w:w="846"/>
        <w:gridCol w:w="536"/>
        <w:gridCol w:w="1139"/>
        <w:gridCol w:w="709"/>
        <w:gridCol w:w="709"/>
        <w:gridCol w:w="709"/>
        <w:gridCol w:w="850"/>
        <w:gridCol w:w="1134"/>
        <w:gridCol w:w="709"/>
        <w:gridCol w:w="796"/>
      </w:tblGrid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улиц. переулков, проспектов, парков, скверов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пеше-ход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до-рож-ки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Газо-ны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ска-мейки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осве-щения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щадки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тив-ные</w:t>
            </w:r>
            <w:proofErr w:type="spell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щадки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Веран-да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пруду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Кры-тая</w:t>
            </w:r>
            <w:proofErr w:type="spellEnd"/>
            <w:proofErr w:type="gramEnd"/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эстра-да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расчету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Свободы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25 759 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25 759 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Свободы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11 198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11 198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общественной территории  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абочая. 5А)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города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36 011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36 011 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rPr>
          <w:trHeight w:val="270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благоустройство общественной территории «парка Юность»  в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сташкове (1этап)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rPr>
          <w:trHeight w:val="2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Комплексное благоустройство общественной территории «парка Юность»  в 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сташкове (2этап)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9840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3898795,48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Черкасова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2 717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2 717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Магницкого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Полуостров Житное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16 802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16 802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Набережный сад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5 862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5 862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Бульвар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Евстафьевской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возле ж/д вокзала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общественной территории- пешеходной зоны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д.32а ул.М.Горького , 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абочая, до д.36 проспекта Ленинский 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Ленинский пр-т 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д.36 до д.42, 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включая сохранившуюся часть «Екатерининского бульвара»</w:t>
            </w:r>
          </w:p>
          <w:p w:rsidR="007E6731" w:rsidRDefault="005C6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парка «Свобода»</w:t>
            </w:r>
          </w:p>
          <w:p w:rsidR="007E6731" w:rsidRDefault="007E6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3533942,13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благоустройству и ремонту облицовки памятника партизанам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и ремонту облицовки памятника В.И.Ленину на площади Свободы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территория-пешеходная зона-тротуар со стороны парка Свободы на участке дороги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имо-феевской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пер.Советский до ул.Рабочая)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Спил деревьев 150*30000=3 600 000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 за кинотеатром «Октябрь»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ремонту пешеходной зоны по проспекту Ленинский от дома№64 до дома 162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8 713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rPr>
          <w:trHeight w:val="190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ремонту дворовой территории по адресу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дрианова, д.14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</w:t>
            </w:r>
          </w:p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  <w:p w:rsidR="007E6731" w:rsidRDefault="005C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rPr>
          <w:trHeight w:val="8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 пешеходной зоны от проспекта Калинина до переулка Южный, от проспекта Ленинский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проспекта Калинина в г.Осташкове (3 этап)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4262207,82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4262207,82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731" w:rsidTr="00901DCB">
        <w:trPr>
          <w:trHeight w:val="8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 на набережной в г.Осташков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1088214,52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5C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1088214,52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31" w:rsidRDefault="007E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DCB" w:rsidTr="00901DCB">
        <w:trPr>
          <w:trHeight w:val="89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уличных скамеек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Pr="00901DCB" w:rsidRDefault="00901DCB" w:rsidP="00901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507326,73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507326,73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B" w:rsidRDefault="00901DCB" w:rsidP="00901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731" w:rsidRDefault="007E6731" w:rsidP="00901DCB">
      <w:pPr>
        <w:rPr>
          <w:rFonts w:ascii="Times New Roman" w:hAnsi="Times New Roman" w:cs="Times New Roman"/>
        </w:rPr>
      </w:pPr>
    </w:p>
    <w:sectPr w:rsidR="007E6731" w:rsidSect="00561521">
      <w:pgSz w:w="16838" w:h="11906" w:orient="landscape"/>
      <w:pgMar w:top="568" w:right="1134" w:bottom="850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31" w:rsidRDefault="005C6831">
      <w:pPr>
        <w:spacing w:after="0" w:line="240" w:lineRule="auto"/>
      </w:pPr>
      <w:r>
        <w:separator/>
      </w:r>
    </w:p>
  </w:endnote>
  <w:endnote w:type="continuationSeparator" w:id="0">
    <w:p w:rsidR="005C6831" w:rsidRDefault="005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31" w:rsidRDefault="005C6831">
      <w:pPr>
        <w:spacing w:after="0" w:line="240" w:lineRule="auto"/>
      </w:pPr>
      <w:r>
        <w:separator/>
      </w:r>
    </w:p>
  </w:footnote>
  <w:footnote w:type="continuationSeparator" w:id="0">
    <w:p w:rsidR="005C6831" w:rsidRDefault="005C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31"/>
    <w:rsid w:val="001509C7"/>
    <w:rsid w:val="0050261A"/>
    <w:rsid w:val="00561521"/>
    <w:rsid w:val="005C6831"/>
    <w:rsid w:val="007E6731"/>
    <w:rsid w:val="00901DCB"/>
    <w:rsid w:val="00CC5B83"/>
    <w:rsid w:val="00DA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93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699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A69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A69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A69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A69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A69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A69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A69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A69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69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A699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A69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A69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A69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A69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A69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A69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A69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6993"/>
    <w:pPr>
      <w:ind w:left="720"/>
      <w:contextualSpacing/>
    </w:pPr>
  </w:style>
  <w:style w:type="paragraph" w:styleId="a4">
    <w:name w:val="No Spacing"/>
    <w:uiPriority w:val="1"/>
    <w:qFormat/>
    <w:rsid w:val="00DA6993"/>
  </w:style>
  <w:style w:type="paragraph" w:styleId="a5">
    <w:name w:val="Title"/>
    <w:basedOn w:val="a"/>
    <w:next w:val="a"/>
    <w:link w:val="a6"/>
    <w:uiPriority w:val="10"/>
    <w:qFormat/>
    <w:rsid w:val="00DA699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A699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699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A699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699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A699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69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6993"/>
    <w:rPr>
      <w:i/>
    </w:rPr>
  </w:style>
  <w:style w:type="paragraph" w:styleId="ab">
    <w:name w:val="header"/>
    <w:basedOn w:val="a"/>
    <w:link w:val="ac"/>
    <w:uiPriority w:val="99"/>
    <w:unhideWhenUsed/>
    <w:rsid w:val="00DA69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DA6993"/>
  </w:style>
  <w:style w:type="paragraph" w:styleId="ad">
    <w:name w:val="footer"/>
    <w:basedOn w:val="a"/>
    <w:link w:val="ae"/>
    <w:uiPriority w:val="99"/>
    <w:unhideWhenUsed/>
    <w:rsid w:val="00DA69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A6993"/>
  </w:style>
  <w:style w:type="character" w:customStyle="1" w:styleId="ae">
    <w:name w:val="Нижний колонтитул Знак"/>
    <w:link w:val="ad"/>
    <w:uiPriority w:val="99"/>
    <w:rsid w:val="00DA6993"/>
  </w:style>
  <w:style w:type="table" w:styleId="af">
    <w:name w:val="Table Grid"/>
    <w:uiPriority w:val="59"/>
    <w:rsid w:val="00DA69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A69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A69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A699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A69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A699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A69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A699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A699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A69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A69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A699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A6993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DA6993"/>
    <w:rPr>
      <w:sz w:val="18"/>
    </w:rPr>
  </w:style>
  <w:style w:type="character" w:styleId="af3">
    <w:name w:val="footnote reference"/>
    <w:uiPriority w:val="99"/>
    <w:unhideWhenUsed/>
    <w:rsid w:val="00DA699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A6993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DA6993"/>
    <w:rPr>
      <w:sz w:val="20"/>
    </w:rPr>
  </w:style>
  <w:style w:type="character" w:styleId="af6">
    <w:name w:val="endnote reference"/>
    <w:uiPriority w:val="99"/>
    <w:semiHidden/>
    <w:unhideWhenUsed/>
    <w:rsid w:val="00DA699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A6993"/>
    <w:pPr>
      <w:spacing w:after="57"/>
    </w:pPr>
  </w:style>
  <w:style w:type="paragraph" w:styleId="23">
    <w:name w:val="toc 2"/>
    <w:basedOn w:val="a"/>
    <w:next w:val="a"/>
    <w:uiPriority w:val="39"/>
    <w:unhideWhenUsed/>
    <w:rsid w:val="00DA699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A699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A699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A69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A69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A69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A69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A6993"/>
    <w:pPr>
      <w:spacing w:after="57"/>
      <w:ind w:left="2268"/>
    </w:pPr>
  </w:style>
  <w:style w:type="paragraph" w:styleId="af7">
    <w:name w:val="TOC Heading"/>
    <w:uiPriority w:val="39"/>
    <w:unhideWhenUsed/>
    <w:rsid w:val="00DA6993"/>
  </w:style>
  <w:style w:type="paragraph" w:styleId="af8">
    <w:name w:val="table of figures"/>
    <w:basedOn w:val="a"/>
    <w:next w:val="a"/>
    <w:uiPriority w:val="99"/>
    <w:unhideWhenUsed/>
    <w:rsid w:val="00DA6993"/>
    <w:pPr>
      <w:spacing w:after="0"/>
    </w:pPr>
  </w:style>
  <w:style w:type="character" w:customStyle="1" w:styleId="af9">
    <w:name w:val="Знак Знак"/>
    <w:basedOn w:val="a0"/>
    <w:qFormat/>
    <w:rsid w:val="00DA6993"/>
    <w:rPr>
      <w:sz w:val="24"/>
      <w:lang w:val="ru-RU" w:bidi="ar-SA"/>
    </w:rPr>
  </w:style>
  <w:style w:type="character" w:customStyle="1" w:styleId="12">
    <w:name w:val="Знак Знак1"/>
    <w:basedOn w:val="a0"/>
    <w:qFormat/>
    <w:rsid w:val="00DA6993"/>
    <w:rPr>
      <w:sz w:val="24"/>
      <w:lang w:val="ru-RU" w:bidi="ar-SA"/>
    </w:rPr>
  </w:style>
  <w:style w:type="paragraph" w:customStyle="1" w:styleId="Heading">
    <w:name w:val="Heading"/>
    <w:basedOn w:val="a"/>
    <w:next w:val="afa"/>
    <w:qFormat/>
    <w:rsid w:val="00DA699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DA6993"/>
    <w:pPr>
      <w:spacing w:after="140"/>
    </w:pPr>
  </w:style>
  <w:style w:type="paragraph" w:styleId="afb">
    <w:name w:val="List"/>
    <w:basedOn w:val="afa"/>
    <w:rsid w:val="00DA6993"/>
    <w:rPr>
      <w:rFonts w:eastAsia="DejaVu Sans"/>
    </w:rPr>
  </w:style>
  <w:style w:type="paragraph" w:styleId="afc">
    <w:name w:val="caption"/>
    <w:basedOn w:val="a"/>
    <w:qFormat/>
    <w:rsid w:val="00DA6993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DA6993"/>
    <w:pPr>
      <w:suppressLineNumbers/>
    </w:pPr>
    <w:rPr>
      <w:rFonts w:eastAsia="DejaVu Sans"/>
    </w:rPr>
  </w:style>
  <w:style w:type="paragraph" w:styleId="24">
    <w:name w:val="Body Text 2"/>
    <w:basedOn w:val="a"/>
    <w:qFormat/>
    <w:rsid w:val="00DA699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qFormat/>
    <w:rsid w:val="00DA699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A6993"/>
    <w:pPr>
      <w:jc w:val="center"/>
    </w:pPr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90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901DCB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KauhovUA</dc:creator>
  <cp:keywords> </cp:keywords>
  <dc:description/>
  <cp:lastModifiedBy>Зорина ЛА</cp:lastModifiedBy>
  <cp:revision>3</cp:revision>
  <cp:lastPrinted>2022-06-17T12:55:00Z</cp:lastPrinted>
  <dcterms:created xsi:type="dcterms:W3CDTF">2022-06-17T12:05:00Z</dcterms:created>
  <dcterms:modified xsi:type="dcterms:W3CDTF">2022-06-17T12:58:00Z</dcterms:modified>
  <dc:language>en-US</dc:language>
</cp:coreProperties>
</file>