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="006D6A2A" w:rsidRPr="00753773">
        <w:rPr>
          <w:rFonts w:ascii="Times New Roman" w:hAnsi="Times New Roman" w:cs="Times New Roman"/>
          <w:sz w:val="28"/>
          <w:szCs w:val="28"/>
        </w:rPr>
        <w:t>дминистрации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  <w:r w:rsidR="00E55199" w:rsidRPr="00753773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от</w:t>
      </w:r>
      <w:r w:rsidR="00F81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BC4">
        <w:rPr>
          <w:rFonts w:ascii="Times New Roman" w:hAnsi="Times New Roman" w:cs="Times New Roman"/>
          <w:sz w:val="28"/>
          <w:szCs w:val="28"/>
        </w:rPr>
        <w:t>«</w:t>
      </w:r>
      <w:r w:rsidR="000F0A8A">
        <w:rPr>
          <w:rFonts w:ascii="Times New Roman" w:hAnsi="Times New Roman" w:cs="Times New Roman"/>
          <w:sz w:val="28"/>
          <w:szCs w:val="28"/>
        </w:rPr>
        <w:t xml:space="preserve"> </w:t>
      </w:r>
      <w:r w:rsidR="00F37C20">
        <w:rPr>
          <w:rFonts w:ascii="Times New Roman" w:hAnsi="Times New Roman" w:cs="Times New Roman"/>
          <w:sz w:val="28"/>
          <w:szCs w:val="28"/>
        </w:rPr>
        <w:t>07</w:t>
      </w:r>
      <w:proofErr w:type="gramEnd"/>
      <w:r w:rsidR="000F0A8A">
        <w:rPr>
          <w:rFonts w:ascii="Times New Roman" w:hAnsi="Times New Roman" w:cs="Times New Roman"/>
          <w:sz w:val="28"/>
          <w:szCs w:val="28"/>
        </w:rPr>
        <w:t xml:space="preserve"> </w:t>
      </w:r>
      <w:r w:rsidR="00994BC4">
        <w:rPr>
          <w:rFonts w:ascii="Times New Roman" w:hAnsi="Times New Roman" w:cs="Times New Roman"/>
          <w:sz w:val="28"/>
          <w:szCs w:val="28"/>
        </w:rPr>
        <w:t xml:space="preserve">» </w:t>
      </w:r>
      <w:r w:rsidR="00F37C2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0048E">
        <w:rPr>
          <w:rFonts w:ascii="Times New Roman" w:hAnsi="Times New Roman" w:cs="Times New Roman"/>
          <w:sz w:val="28"/>
          <w:szCs w:val="28"/>
        </w:rPr>
        <w:t>202</w:t>
      </w:r>
      <w:r w:rsidR="00F37C20">
        <w:rPr>
          <w:rFonts w:ascii="Times New Roman" w:hAnsi="Times New Roman" w:cs="Times New Roman"/>
          <w:sz w:val="28"/>
          <w:szCs w:val="28"/>
        </w:rPr>
        <w:t>3</w:t>
      </w:r>
      <w:r w:rsidR="000F0A8A">
        <w:rPr>
          <w:rFonts w:ascii="Times New Roman" w:hAnsi="Times New Roman" w:cs="Times New Roman"/>
          <w:sz w:val="28"/>
          <w:szCs w:val="28"/>
        </w:rPr>
        <w:t xml:space="preserve"> </w:t>
      </w:r>
      <w:r w:rsidR="00884CC1">
        <w:rPr>
          <w:rFonts w:ascii="Times New Roman" w:hAnsi="Times New Roman" w:cs="Times New Roman"/>
          <w:sz w:val="28"/>
          <w:szCs w:val="28"/>
        </w:rPr>
        <w:t xml:space="preserve">г. </w:t>
      </w:r>
      <w:r w:rsidR="0070048E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№</w:t>
      </w:r>
      <w:r w:rsidR="00F37C20">
        <w:rPr>
          <w:rFonts w:ascii="Times New Roman" w:hAnsi="Times New Roman" w:cs="Times New Roman"/>
          <w:sz w:val="28"/>
          <w:szCs w:val="28"/>
        </w:rPr>
        <w:t>89</w:t>
      </w: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ого </w:t>
      </w:r>
      <w:r w:rsidR="0036616E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A07479" w:rsidRPr="00753773">
        <w:rPr>
          <w:rFonts w:ascii="Times New Roman" w:hAnsi="Times New Roman" w:cs="Times New Roman"/>
          <w:sz w:val="28"/>
          <w:szCs w:val="28"/>
        </w:rPr>
        <w:t>го</w:t>
      </w:r>
      <w:r w:rsidR="0036616E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2EA5" w:rsidRDefault="00702EA5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A5">
        <w:rPr>
          <w:rFonts w:ascii="Times New Roman" w:hAnsi="Times New Roman" w:cs="Times New Roman"/>
          <w:b/>
          <w:sz w:val="28"/>
          <w:szCs w:val="28"/>
        </w:rPr>
        <w:t xml:space="preserve">«Улучшение экологической обстановки </w:t>
      </w:r>
    </w:p>
    <w:p w:rsidR="00702EA5" w:rsidRDefault="00702EA5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02EA5">
        <w:rPr>
          <w:rFonts w:ascii="Times New Roman" w:hAnsi="Times New Roman" w:cs="Times New Roman"/>
          <w:b/>
          <w:sz w:val="28"/>
          <w:szCs w:val="28"/>
        </w:rPr>
        <w:t xml:space="preserve"> Осташковском городском округе»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9F8" w:rsidRPr="00753773" w:rsidRDefault="000D41B9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436CE" w:rsidRPr="00753773">
        <w:rPr>
          <w:rFonts w:ascii="Times New Roman" w:hAnsi="Times New Roman" w:cs="Times New Roman"/>
          <w:b/>
          <w:sz w:val="28"/>
          <w:szCs w:val="28"/>
        </w:rPr>
        <w:t>»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4BC4" w:rsidRPr="00753773" w:rsidRDefault="00994BC4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4CC1" w:rsidRDefault="00884CC1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4CC1" w:rsidRDefault="00884CC1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4CC1" w:rsidRDefault="00884CC1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D02627" w:rsidRPr="00753773" w:rsidRDefault="009539F8" w:rsidP="00884CC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20</w:t>
      </w:r>
      <w:r w:rsidR="0070048E">
        <w:rPr>
          <w:rFonts w:ascii="Times New Roman" w:hAnsi="Times New Roman" w:cs="Times New Roman"/>
          <w:sz w:val="28"/>
          <w:szCs w:val="28"/>
        </w:rPr>
        <w:t>2</w:t>
      </w:r>
      <w:r w:rsidR="000F0A8A">
        <w:rPr>
          <w:rFonts w:ascii="Times New Roman" w:hAnsi="Times New Roman" w:cs="Times New Roman"/>
          <w:sz w:val="28"/>
          <w:szCs w:val="28"/>
        </w:rPr>
        <w:t>3</w:t>
      </w:r>
      <w:r w:rsidR="008C03C9" w:rsidRPr="007537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702EA5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55199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702EA5" w:rsidRPr="00753773">
        <w:rPr>
          <w:rFonts w:ascii="Times New Roman" w:hAnsi="Times New Roman" w:cs="Times New Roman"/>
          <w:sz w:val="28"/>
          <w:szCs w:val="28"/>
        </w:rPr>
        <w:t>Осташковского городского округа Тверской области</w:t>
      </w:r>
    </w:p>
    <w:p w:rsidR="009539F8" w:rsidRPr="00753773" w:rsidRDefault="00E5519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702EA5" w:rsidRPr="00702EA5">
        <w:rPr>
          <w:rFonts w:ascii="Times New Roman" w:hAnsi="Times New Roman" w:cs="Times New Roman"/>
          <w:sz w:val="28"/>
          <w:szCs w:val="28"/>
        </w:rPr>
        <w:t>«Улучшение экологической обстановки в Осташковском городском округе»</w:t>
      </w:r>
      <w:r w:rsidR="00702EA5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на 20</w:t>
      </w:r>
      <w:r w:rsidR="00815DCF">
        <w:rPr>
          <w:rFonts w:ascii="Times New Roman" w:hAnsi="Times New Roman" w:cs="Times New Roman"/>
          <w:sz w:val="28"/>
          <w:szCs w:val="28"/>
        </w:rPr>
        <w:t>22</w:t>
      </w:r>
      <w:r w:rsidRPr="00753773">
        <w:rPr>
          <w:rFonts w:ascii="Times New Roman" w:hAnsi="Times New Roman" w:cs="Times New Roman"/>
          <w:sz w:val="28"/>
          <w:szCs w:val="28"/>
        </w:rPr>
        <w:t>-202</w:t>
      </w:r>
      <w:r w:rsidR="00815DCF">
        <w:rPr>
          <w:rFonts w:ascii="Times New Roman" w:hAnsi="Times New Roman" w:cs="Times New Roman"/>
          <w:sz w:val="28"/>
          <w:szCs w:val="28"/>
        </w:rPr>
        <w:t>7</w:t>
      </w:r>
      <w:r w:rsidRPr="00753773">
        <w:rPr>
          <w:rFonts w:ascii="Times New Roman" w:hAnsi="Times New Roman" w:cs="Times New Roman"/>
          <w:sz w:val="28"/>
          <w:szCs w:val="28"/>
        </w:rPr>
        <w:t>годы»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6034"/>
      </w:tblGrid>
      <w:tr w:rsidR="00DB6A76" w:rsidRPr="00753773" w:rsidTr="00140D4B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             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815DC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Осташковск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</w:t>
            </w:r>
            <w:r w:rsidR="00702EA5" w:rsidRPr="00702EA5">
              <w:rPr>
                <w:rFonts w:ascii="Times New Roman" w:hAnsi="Times New Roman" w:cs="Times New Roman"/>
                <w:sz w:val="28"/>
                <w:szCs w:val="28"/>
              </w:rPr>
              <w:t>«Улучшение экологической обстановки в Осташковском городском округе»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EA5" w:rsidRPr="0075377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2EA5" w:rsidRPr="0075377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2EA5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годы» 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B6A76" w:rsidRPr="00753773" w:rsidTr="00140D4B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 программы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A07479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B6A76" w:rsidRPr="00753773" w:rsidTr="00140D4B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851A6E" w:rsidP="00CE5B6F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E5B6F" w:rsidRPr="00753773">
              <w:rPr>
                <w:rFonts w:ascii="Times New Roman" w:hAnsi="Times New Roman" w:cs="Times New Roman"/>
                <w:sz w:val="28"/>
                <w:szCs w:val="28"/>
              </w:rPr>
              <w:t>туризма и экологии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Осташковск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B6A76" w:rsidRPr="00753773" w:rsidTr="00140D4B">
        <w:trPr>
          <w:trHeight w:val="4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815DCF">
            <w:pPr>
              <w:pStyle w:val="ConsPlusCell"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D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B6A76" w:rsidRPr="00753773" w:rsidTr="0036616E">
        <w:trPr>
          <w:trHeight w:val="747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43" w:rsidRPr="00753773" w:rsidRDefault="00ED71F1" w:rsidP="00702EA5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благоприятного состояния окружающей среды как необходимого условия улучшения качества жизни и здоровья населения»</w:t>
            </w:r>
          </w:p>
        </w:tc>
      </w:tr>
      <w:tr w:rsidR="00DB6A76" w:rsidRPr="00753773" w:rsidTr="0036616E">
        <w:trPr>
          <w:trHeight w:val="139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D71AE0" w:rsidRPr="00753773" w:rsidRDefault="00D71AE0" w:rsidP="00D0262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753773" w:rsidRDefault="00D71AE0" w:rsidP="00140D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1"/>
            <w:bookmarkEnd w:id="1"/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1AE0" w:rsidRPr="00753773" w:rsidRDefault="00D71AE0" w:rsidP="00140D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до 5</w:t>
            </w:r>
          </w:p>
        </w:tc>
      </w:tr>
      <w:tr w:rsidR="00DB6A76" w:rsidRPr="00753773" w:rsidTr="00140D4B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351F05" w:rsidRDefault="00233162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по годам ее реализации в разрезе подпрограмм </w:t>
            </w: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351F05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2EA5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</w:t>
            </w:r>
            <w:r w:rsidRPr="00351F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="00773745" w:rsidRPr="007737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4362609,20</w:t>
            </w:r>
            <w:r w:rsidR="00702EA5" w:rsidRPr="00773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2EA5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F526A4" w:rsidRPr="00F526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1071279,20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руб.,  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26A4" w:rsidRPr="00F526A4">
              <w:rPr>
                <w:rFonts w:ascii="Times New Roman" w:hAnsi="Times New Roman" w:cs="Times New Roman"/>
                <w:bCs/>
                <w:sz w:val="28"/>
                <w:szCs w:val="28"/>
              </w:rPr>
              <w:t>1071279,20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 счет средств регионального бюджета –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D71AE0" w:rsidRPr="00351F05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0F0A8A">
              <w:rPr>
                <w:rFonts w:ascii="Times New Roman" w:hAnsi="Times New Roman" w:cs="Times New Roman"/>
                <w:bCs/>
                <w:sz w:val="28"/>
                <w:szCs w:val="28"/>
              </w:rPr>
              <w:t>1473284,00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71AE0" w:rsidRPr="00351F05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F0A8A">
              <w:rPr>
                <w:rFonts w:ascii="Times New Roman" w:hAnsi="Times New Roman" w:cs="Times New Roman"/>
                <w:bCs/>
                <w:sz w:val="28"/>
                <w:szCs w:val="28"/>
              </w:rPr>
              <w:t>473284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 руб.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351F05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1116600,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26406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</w:t>
            </w:r>
            <w:r w:rsidR="00CF2C6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средств местного бюджета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CF2C6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1116600,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351F05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1108600,0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26406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1108600,0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406" w:rsidRPr="00351F05" w:rsidRDefault="00E9463B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  <w:r w:rsidR="00D71AE0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</w:t>
            </w:r>
            <w:r w:rsidR="00826406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463B" w:rsidRPr="00351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руб..</w:t>
            </w:r>
          </w:p>
          <w:p w:rsidR="00D71AE0" w:rsidRPr="00351F05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 руб.</w:t>
            </w:r>
          </w:p>
          <w:p w:rsidR="00D71AE0" w:rsidRPr="00351F05" w:rsidRDefault="00351F05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подпрограммам:</w:t>
            </w:r>
          </w:p>
          <w:p w:rsidR="00351F05" w:rsidRPr="00351F05" w:rsidRDefault="00351F05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702E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</w:t>
            </w:r>
            <w:r w:rsidR="00F526A4" w:rsidRPr="00F526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1071279,20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руб., 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– </w:t>
            </w:r>
            <w:r w:rsidR="00F526A4" w:rsidRPr="00F526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1071279,20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="00994BC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 руб.</w:t>
            </w:r>
          </w:p>
          <w:p w:rsidR="00351F05" w:rsidRPr="00351F05" w:rsidRDefault="00351F05" w:rsidP="00351F05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г. –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F0A8A">
              <w:rPr>
                <w:rFonts w:ascii="Times New Roman" w:hAnsi="Times New Roman" w:cs="Times New Roman"/>
                <w:bCs/>
                <w:sz w:val="28"/>
                <w:szCs w:val="28"/>
              </w:rPr>
              <w:t>473284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F0A8A">
              <w:rPr>
                <w:rFonts w:ascii="Times New Roman" w:hAnsi="Times New Roman" w:cs="Times New Roman"/>
                <w:bCs/>
                <w:sz w:val="28"/>
                <w:szCs w:val="28"/>
              </w:rPr>
              <w:t>473284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г. –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1116600,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1116600,</w:t>
            </w:r>
            <w:r w:rsidR="00773745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2025 г. –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1108600,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1108600,</w:t>
            </w:r>
            <w:r w:rsidR="00773745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2026 г. –  0,00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- 0,00,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2027 г. –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- 0,00, </w:t>
            </w:r>
          </w:p>
          <w:p w:rsidR="00233162" w:rsidRPr="00351F05" w:rsidRDefault="00351F05" w:rsidP="00702E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</w:tc>
      </w:tr>
    </w:tbl>
    <w:p w:rsidR="00994BC4" w:rsidRDefault="00994BC4" w:rsidP="00884C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96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A6E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851A6E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r w:rsidR="00472DE5" w:rsidRPr="00753773">
        <w:rPr>
          <w:rFonts w:ascii="Times New Roman" w:hAnsi="Times New Roman" w:cs="Times New Roman"/>
          <w:b/>
          <w:sz w:val="28"/>
          <w:szCs w:val="28"/>
        </w:rPr>
        <w:br/>
      </w: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91530" w:rsidRPr="00753773" w:rsidRDefault="00591530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3EB" w:rsidRPr="001303EB" w:rsidRDefault="00E55199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1.1. </w:t>
      </w:r>
      <w:r w:rsidR="001303EB"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Основной проблемой в области охраны окружающей среды на территории </w:t>
      </w:r>
      <w:r w:rsidR="001303EB"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="001303EB"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 является решение вопросов, относящихся к сфере обращения с отходами производства и потребления. Ежегодно в </w:t>
      </w:r>
      <w:r w:rsidR="001303EB">
        <w:rPr>
          <w:rFonts w:ascii="Times New Roman" w:hAnsi="Times New Roman" w:cs="Times New Roman"/>
          <w:spacing w:val="1"/>
          <w:sz w:val="28"/>
          <w:szCs w:val="28"/>
        </w:rPr>
        <w:t>Осташковском</w:t>
      </w:r>
      <w:r w:rsidR="001303EB"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 образуются новые очаги с несанкционированным размещением твердых коммунальных отходов. Это ведет к накоплению загрязняющих веществ в почвах, к изменениям состава грунтовых вод, что в конечном итоге отрицательно влияет на качество жизни граждан. За прошедшее десятилетие количество несанкц</w:t>
      </w:r>
      <w:r w:rsidR="001303EB">
        <w:rPr>
          <w:rFonts w:ascii="Times New Roman" w:hAnsi="Times New Roman" w:cs="Times New Roman"/>
          <w:spacing w:val="1"/>
          <w:sz w:val="28"/>
          <w:szCs w:val="28"/>
        </w:rPr>
        <w:t>ионированных свалок увеличилось.</w:t>
      </w:r>
    </w:p>
    <w:p w:rsidR="001303EB" w:rsidRP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Проблема рационального использования природных ресурсов и предотвращения загрязнения окружающей среды, утилизации отходов производства и потребления, недостаточный уровень экологических знаний у населения, необходимость повышения экологической грамотности и культуры населения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 путём повышения информационного обеспечения, подтверждают острую необходимость разработки муниципальной программы, реализация которой будет способствовать оздоровлению экологической и санитарно-эпидемиологической ситуации в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Осташковском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округе. 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ab/>
      </w:r>
    </w:p>
    <w:p w:rsidR="001303EB" w:rsidRP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>Реализация данной муниципальной программы позволит осуществить мероприятия по ликвидации несанкционированных мест размещения твердых коммунальных отходов, а населению войти в систему экологического просвещения и воспитания экологической культуры путем развития навыков рационального природопользования.</w:t>
      </w:r>
    </w:p>
    <w:p w:rsidR="001303EB" w:rsidRP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Для решения данных проблем требуется участие и взаимодействие органов местного самоуправления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 с привлечением населения, предприятий и организаций, наличия финансирования с привлечением источников всех уровней.</w:t>
      </w:r>
    </w:p>
    <w:p w:rsid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Мероприятия муниципальной программы рассчитаны на решение основных задач в области охраны окружающей среды на территории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округа, осуществление которых направлено на обеспечение благоприятной окружающей среды, повышение уровня комфортности проживания в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Осташковском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округе. Решение поставленных задач предусматривает привлечение средств из бюджета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>Террито</w:t>
      </w:r>
      <w:r w:rsidR="00916B96" w:rsidRPr="00753773">
        <w:rPr>
          <w:rFonts w:ascii="Times New Roman" w:hAnsi="Times New Roman" w:cs="Times New Roman"/>
          <w:sz w:val="28"/>
          <w:szCs w:val="28"/>
        </w:rPr>
        <w:t xml:space="preserve">рия муниципального образования </w:t>
      </w: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E55199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E55199" w:rsidRPr="00753773">
        <w:rPr>
          <w:rFonts w:ascii="Times New Roman" w:hAnsi="Times New Roman" w:cs="Times New Roman"/>
          <w:sz w:val="28"/>
          <w:szCs w:val="28"/>
        </w:rPr>
        <w:t>го</w:t>
      </w:r>
      <w:r w:rsidR="00472DE5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входит в границы уникального природного комплекса, расположенного на Валдайской возвышенности на берегах озера Селигер, у истоков рек Волги, Днепра и Западной Двины. Водная система Селигера включает более 20 обособленных плесов и озер, соединенных между собой протоками и проливами и имеет 220 островов со своими внутренними озерами и протоками. Озёра ледникового происхождения составляют важную черту ландшафта. Главная достопримечательность края – озеро Селигер, самое крупное в области и одно из крупнейших в Европе. Его площадь 260 кв. км, в том числе под островами – 38 кв. км. Длина озера </w:t>
      </w:r>
      <w:smartTag w:uri="urn:schemas-microsoft-com:office:smarttags" w:element="metricconverter">
        <w:smartTagPr>
          <w:attr w:name="ProductID" w:val="66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66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длина береговой линии </w:t>
      </w:r>
      <w:smartTag w:uri="urn:schemas-microsoft-com:office:smarttags" w:element="metricconverter">
        <w:smartTagPr>
          <w:attr w:name="ProductID" w:val="528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528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., средняя глубина около </w:t>
      </w:r>
      <w:smartTag w:uri="urn:schemas-microsoft-com:office:smarttags" w:element="metricconverter">
        <w:smartTagPr>
          <w:attr w:name="ProductID" w:val="6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а максимальная </w:t>
      </w:r>
      <w:smartTag w:uri="urn:schemas-microsoft-com:office:smarttags" w:element="metricconverter">
        <w:smartTagPr>
          <w:attr w:name="ProductID" w:val="24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24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 Это многоплесовое озеро с изрезанной береговой линией. Оно распадается на длинные, вытянутые заливы – плесы: Осташковский, Селижаровский, Троицкий, Кравотынский, Полоновский и Березовский. Отдельные части озера имеют самостоятельные названия (Серемо, Глубокое, Святое, Величко и другие). На Селигере 160 островов, крупнейший из них – остров Хачин. Из Селигера вытекает река Селижаровка, впадающая в Волгу, исток которой находится в </w:t>
      </w:r>
      <w:smartTag w:uri="urn:schemas-microsoft-com:office:smarttags" w:element="metricconverter">
        <w:smartTagPr>
          <w:attr w:name="ProductID" w:val="42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42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 от Осташкова, у села Волговерховье. Впадает в Селигер 410 рек и ручьёв. Озёра имеют богатую и разнообразную фауну. Исключительная красота берегов Селигера привлекает сюда туристов.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находятся 15 сапропелевых и 22 торфяных месторождения, которые могут быть использованы в лечебных целях.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Порядка 15 - 16 %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занято памятниками природы и заказниками регионального значения, наиболее крупные: исток р. Волга, муравьиные заказни</w:t>
      </w:r>
      <w:r w:rsidR="007436CE" w:rsidRPr="00753773">
        <w:rPr>
          <w:rFonts w:ascii="Times New Roman" w:hAnsi="Times New Roman" w:cs="Times New Roman"/>
          <w:sz w:val="28"/>
          <w:szCs w:val="28"/>
        </w:rPr>
        <w:t>ки Полновский  и Селигерский, о-</w:t>
      </w:r>
      <w:r w:rsidRPr="00753773">
        <w:rPr>
          <w:rFonts w:ascii="Times New Roman" w:hAnsi="Times New Roman" w:cs="Times New Roman"/>
          <w:sz w:val="28"/>
          <w:szCs w:val="28"/>
        </w:rPr>
        <w:t>в Хачин, Троеручица, Лежнево, заказник дикорастущих лекарственных трав «Уревы», лесной массив в р-не д. Щебериха, система озер Большое Щучье, Мошное, Боровое, оз. Стерж, оз. Сиг.</w:t>
      </w:r>
    </w:p>
    <w:p w:rsidR="009539F8" w:rsidRPr="00753773" w:rsidRDefault="000D5DB9" w:rsidP="00D93F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П</w:t>
      </w:r>
      <w:r w:rsidRPr="00753773">
        <w:rPr>
          <w:rFonts w:ascii="Times New Roman" w:hAnsi="Times New Roman" w:cs="Times New Roman"/>
          <w:b/>
          <w:sz w:val="28"/>
          <w:szCs w:val="28"/>
        </w:rPr>
        <w:t>еречень основных проблем в сфере реализации муниципальной программы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C4" w:rsidRPr="00753773" w:rsidRDefault="009539F8" w:rsidP="00D93F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Образование несанкционированных свалок и навалов мусора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в местах отдыха туристов.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поток туристов и таким образом возрастает рекреационная нагрузка на Осташковский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753773">
        <w:rPr>
          <w:rFonts w:ascii="Times New Roman" w:hAnsi="Times New Roman" w:cs="Times New Roman"/>
          <w:sz w:val="28"/>
          <w:szCs w:val="28"/>
        </w:rPr>
        <w:t>. Возрастание рекреационной нагрузки ведет к  увеличению количества твердых бытовых отходов, как от организованных, так и от неорганизованных туристов. Организованные группы туристов располагаются на тур</w:t>
      </w:r>
      <w:r w:rsidR="00E5075B" w:rsidRPr="00753773">
        <w:rPr>
          <w:rFonts w:ascii="Times New Roman" w:hAnsi="Times New Roman" w:cs="Times New Roman"/>
          <w:sz w:val="28"/>
          <w:szCs w:val="28"/>
        </w:rPr>
        <w:t xml:space="preserve">истических </w:t>
      </w:r>
      <w:r w:rsidRPr="00753773">
        <w:rPr>
          <w:rFonts w:ascii="Times New Roman" w:hAnsi="Times New Roman" w:cs="Times New Roman"/>
          <w:sz w:val="28"/>
          <w:szCs w:val="28"/>
        </w:rPr>
        <w:t xml:space="preserve">базах, домах отдыха и других объектах рекреации или встают организованным палаточным лагерем на территории Осташковского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>. Гораздо сложнее ситуация с неорганизованными туристами, поскольку невозможно проследить за тем, каким образом у них решается вопрос со сбором, транспортировкой и утилизацией отходов.</w:t>
      </w:r>
    </w:p>
    <w:p w:rsidR="00D71AE0" w:rsidRPr="00753773" w:rsidRDefault="00D71AE0" w:rsidP="00D71A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Конкурсы, семинары, выставки, презентации в области экологии положительно влияют на повышение уровня экологической культуры </w:t>
      </w: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способствуют формированию экологического сознания и выполняют воспитательную функцию. Данная Программа предусматривает поддержку данных мероприятий уже существующих в Осташковском городском округе, а также создание новых. </w:t>
      </w:r>
    </w:p>
    <w:p w:rsidR="00D71AE0" w:rsidRDefault="00D71AE0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162" w:rsidRPr="002A546B" w:rsidRDefault="00233162" w:rsidP="002A54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6B">
        <w:rPr>
          <w:rFonts w:ascii="Times New Roman" w:hAnsi="Times New Roman" w:cs="Times New Roman"/>
          <w:b/>
          <w:sz w:val="28"/>
          <w:szCs w:val="28"/>
        </w:rPr>
        <w:t>1.3. Результаты анализа влияния внешней и внутренней среды на сферу реализации муниципальной программы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В процессе реализации муниципальной программы могут проявиться внешние и внутренние риски.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К внутренним рискам реализации муниципальной программы относятся: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1) отсутствие профессионального менеджмента;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2) изменение задач структурных подразделений, участвующих в реализации муниципальной программы.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1) совершенствование механизма текущего управления реализацией муниципальной программы.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Внешними рисками реализации муниципальной программы являются: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1) изменение финансирования.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Способом ограничения внешних рисков являются: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1) своевременное внесение изменений в муниципальную программу в части изменения (дополнения), исключения мероприятий подпрограмм и их показателей, подпрограмм, задач подпрограмм и их показателей, целей муниципальной программы и их показателей на текущий финансовый год или на оставшийся срок реализации муниципальной программы;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2) контроль за ходом выполнения мероприятий и показателей муниципальной программы.</w:t>
      </w:r>
    </w:p>
    <w:p w:rsidR="00233162" w:rsidRDefault="00FF12A7" w:rsidP="00FF12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Принятие мер по управлению рисками осуществляется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Осташковского</w:t>
      </w:r>
      <w:r w:rsidRPr="00FF12A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основе мониторинга реализации муниципальной программы и оценки ее эффективности и результативности.</w:t>
      </w:r>
    </w:p>
    <w:p w:rsidR="00233162" w:rsidRDefault="00233162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162" w:rsidRPr="00753773" w:rsidRDefault="00233162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71" w:rsidRPr="00753773" w:rsidRDefault="009539F8" w:rsidP="00A015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FD0AC2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7D4B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Цель </w:t>
      </w:r>
      <w:r w:rsidR="00702EA5">
        <w:rPr>
          <w:rFonts w:ascii="Times New Roman" w:hAnsi="Times New Roman" w:cs="Times New Roman"/>
          <w:sz w:val="28"/>
          <w:szCs w:val="28"/>
        </w:rPr>
        <w:t>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благоприятного состояния окружающей среды как необходимого условия улучшения качества жизни и здоровья населения»</w:t>
      </w:r>
    </w:p>
    <w:p w:rsidR="009C1148" w:rsidRPr="00753773" w:rsidRDefault="009C1148" w:rsidP="009C114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Показатель «Увеличение количества  мероприятий экологической направленности, в том числе публикации по экологическому образованию и воспитанию в средствах массовой информации»</w:t>
      </w:r>
    </w:p>
    <w:p w:rsidR="009C1148" w:rsidRPr="00753773" w:rsidRDefault="009C1148" w:rsidP="00916B96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3A2" w:rsidRPr="00753773" w:rsidRDefault="003733A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93"/>
        <w:gridCol w:w="1134"/>
        <w:gridCol w:w="1134"/>
        <w:gridCol w:w="1134"/>
        <w:gridCol w:w="708"/>
        <w:gridCol w:w="851"/>
        <w:gridCol w:w="1730"/>
      </w:tblGrid>
      <w:tr w:rsidR="00DB6A76" w:rsidRPr="00753773" w:rsidTr="00F818B1">
        <w:tc>
          <w:tcPr>
            <w:tcW w:w="534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275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1730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Всего, руб</w:t>
            </w:r>
          </w:p>
        </w:tc>
      </w:tr>
      <w:tr w:rsidR="00DB6A76" w:rsidRPr="00753773" w:rsidTr="00F818B1">
        <w:tc>
          <w:tcPr>
            <w:tcW w:w="534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2022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2023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2024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2025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4159E4" w:rsidRPr="00753773" w:rsidRDefault="00A106E3" w:rsidP="00A106E3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2026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A106E3">
              <w:rPr>
                <w:rFonts w:ascii="Times New Roman" w:hAnsi="Times New Roman" w:cs="Times New Roman"/>
                <w:sz w:val="18"/>
                <w:szCs w:val="14"/>
              </w:rPr>
              <w:t>7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  <w:p w:rsidR="004159E4" w:rsidRPr="00753773" w:rsidRDefault="004159E4" w:rsidP="004159E4">
            <w:pPr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730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702EA5" w:rsidRPr="00753773" w:rsidTr="00F818B1">
        <w:tc>
          <w:tcPr>
            <w:tcW w:w="534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275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993" w:type="dxa"/>
            <w:vAlign w:val="center"/>
          </w:tcPr>
          <w:p w:rsidR="00702EA5" w:rsidRPr="00702EA5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708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2EA5" w:rsidRPr="00140D4B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702EA5" w:rsidRPr="00753773" w:rsidTr="00F818B1">
        <w:tc>
          <w:tcPr>
            <w:tcW w:w="534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275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993" w:type="dxa"/>
          </w:tcPr>
          <w:p w:rsidR="00702EA5" w:rsidRDefault="00702EA5" w:rsidP="001B4D88">
            <w:pPr>
              <w:jc w:val="center"/>
            </w:pPr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708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730" w:type="dxa"/>
            <w:shd w:val="clear" w:color="auto" w:fill="auto"/>
          </w:tcPr>
          <w:p w:rsidR="00702EA5" w:rsidRDefault="00702EA5" w:rsidP="001B4D88">
            <w:pPr>
              <w:jc w:val="center"/>
            </w:pPr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702EA5" w:rsidRPr="00753773" w:rsidTr="00F818B1">
        <w:tc>
          <w:tcPr>
            <w:tcW w:w="534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Задача 3</w:t>
            </w:r>
          </w:p>
        </w:tc>
        <w:tc>
          <w:tcPr>
            <w:tcW w:w="993" w:type="dxa"/>
            <w:vAlign w:val="center"/>
          </w:tcPr>
          <w:p w:rsidR="00702EA5" w:rsidRPr="00702EA5" w:rsidRDefault="00F526A4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F526A4">
              <w:rPr>
                <w:rFonts w:ascii="Times New Roman" w:hAnsi="Times New Roman" w:cs="Times New Roman"/>
                <w:sz w:val="18"/>
                <w:szCs w:val="14"/>
              </w:rPr>
              <w:t>1071279,20</w:t>
            </w:r>
          </w:p>
        </w:tc>
        <w:tc>
          <w:tcPr>
            <w:tcW w:w="1134" w:type="dxa"/>
          </w:tcPr>
          <w:p w:rsidR="00702EA5" w:rsidRDefault="000F0A8A" w:rsidP="00702EA5">
            <w:r>
              <w:rPr>
                <w:rFonts w:ascii="Times New Roman" w:hAnsi="Times New Roman" w:cs="Times New Roman"/>
                <w:sz w:val="18"/>
                <w:szCs w:val="14"/>
              </w:rPr>
              <w:t>1473284</w:t>
            </w:r>
            <w:r w:rsidR="00F818B1">
              <w:rPr>
                <w:rFonts w:ascii="Times New Roman" w:hAnsi="Times New Roman" w:cs="Times New Roman"/>
                <w:sz w:val="18"/>
                <w:szCs w:val="1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702EA5" w:rsidRPr="00F818B1" w:rsidRDefault="00F818B1" w:rsidP="00702EA5">
            <w:pPr>
              <w:rPr>
                <w:rFonts w:ascii="Times New Roman" w:hAnsi="Times New Roman" w:cs="Times New Roman"/>
              </w:rPr>
            </w:pPr>
            <w:r w:rsidRPr="00F818B1">
              <w:rPr>
                <w:rFonts w:ascii="Times New Roman" w:hAnsi="Times New Roman" w:cs="Times New Roman"/>
                <w:sz w:val="18"/>
                <w:szCs w:val="14"/>
              </w:rPr>
              <w:t>1116600,00</w:t>
            </w:r>
          </w:p>
        </w:tc>
        <w:tc>
          <w:tcPr>
            <w:tcW w:w="1134" w:type="dxa"/>
          </w:tcPr>
          <w:p w:rsidR="00702EA5" w:rsidRPr="00F818B1" w:rsidRDefault="00F818B1" w:rsidP="00702EA5">
            <w:pPr>
              <w:rPr>
                <w:rFonts w:ascii="Times New Roman" w:hAnsi="Times New Roman" w:cs="Times New Roman"/>
              </w:rPr>
            </w:pPr>
            <w:r w:rsidRPr="00F818B1">
              <w:rPr>
                <w:rFonts w:ascii="Times New Roman" w:hAnsi="Times New Roman" w:cs="Times New Roman"/>
                <w:sz w:val="18"/>
                <w:szCs w:val="14"/>
              </w:rPr>
              <w:t>1108600,00</w:t>
            </w:r>
          </w:p>
        </w:tc>
        <w:tc>
          <w:tcPr>
            <w:tcW w:w="708" w:type="dxa"/>
          </w:tcPr>
          <w:p w:rsidR="00702EA5" w:rsidRDefault="00702EA5" w:rsidP="00702EA5">
            <w:r w:rsidRPr="0072319F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702EA5" w:rsidRDefault="00702EA5" w:rsidP="00702EA5">
            <w:r w:rsidRPr="0072319F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2EA5" w:rsidRPr="00702EA5" w:rsidRDefault="00F818B1" w:rsidP="00B27A7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  <w:r w:rsidR="00B27A75">
              <w:rPr>
                <w:rFonts w:ascii="Times New Roman" w:hAnsi="Times New Roman" w:cs="Times New Roman"/>
                <w:sz w:val="18"/>
                <w:szCs w:val="14"/>
              </w:rPr>
              <w:t>769763</w:t>
            </w:r>
            <w:r w:rsidR="00F526A4" w:rsidRPr="00F526A4">
              <w:rPr>
                <w:rFonts w:ascii="Times New Roman" w:hAnsi="Times New Roman" w:cs="Times New Roman"/>
                <w:sz w:val="18"/>
                <w:szCs w:val="14"/>
              </w:rPr>
              <w:t>,20</w:t>
            </w:r>
          </w:p>
        </w:tc>
      </w:tr>
      <w:tr w:rsidR="00140D4B" w:rsidRPr="00753773" w:rsidTr="00F818B1">
        <w:tc>
          <w:tcPr>
            <w:tcW w:w="1809" w:type="dxa"/>
            <w:gridSpan w:val="2"/>
            <w:vAlign w:val="center"/>
          </w:tcPr>
          <w:p w:rsidR="00140D4B" w:rsidRPr="00702EA5" w:rsidRDefault="00140D4B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02EA5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r w:rsidR="00994BC4" w:rsidRPr="00702EA5">
              <w:rPr>
                <w:rFonts w:ascii="Times New Roman" w:hAnsi="Times New Roman" w:cs="Times New Roman"/>
                <w:b/>
                <w:sz w:val="18"/>
                <w:szCs w:val="14"/>
              </w:rPr>
              <w:t>руб.</w:t>
            </w:r>
          </w:p>
        </w:tc>
        <w:tc>
          <w:tcPr>
            <w:tcW w:w="993" w:type="dxa"/>
            <w:vAlign w:val="center"/>
          </w:tcPr>
          <w:p w:rsidR="00140D4B" w:rsidRPr="00702EA5" w:rsidRDefault="00F526A4" w:rsidP="001B4D88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526A4">
              <w:rPr>
                <w:rFonts w:ascii="Times New Roman" w:hAnsi="Times New Roman" w:cs="Times New Roman"/>
                <w:b/>
                <w:sz w:val="18"/>
                <w:szCs w:val="14"/>
              </w:rPr>
              <w:t>1071279,20</w:t>
            </w:r>
          </w:p>
        </w:tc>
        <w:tc>
          <w:tcPr>
            <w:tcW w:w="1134" w:type="dxa"/>
          </w:tcPr>
          <w:p w:rsidR="00140D4B" w:rsidRPr="00F818B1" w:rsidRDefault="000F0A8A" w:rsidP="00140D4B">
            <w:pPr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1473284</w:t>
            </w:r>
            <w:r w:rsidR="00F818B1" w:rsidRPr="00F818B1">
              <w:rPr>
                <w:rFonts w:ascii="Times New Roman" w:hAnsi="Times New Roman" w:cs="Times New Roman"/>
                <w:b/>
                <w:sz w:val="18"/>
                <w:szCs w:val="14"/>
              </w:rPr>
              <w:t>,00</w:t>
            </w:r>
          </w:p>
        </w:tc>
        <w:tc>
          <w:tcPr>
            <w:tcW w:w="1134" w:type="dxa"/>
          </w:tcPr>
          <w:p w:rsidR="00140D4B" w:rsidRPr="00F818B1" w:rsidRDefault="00F818B1" w:rsidP="00140D4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818B1">
              <w:rPr>
                <w:rFonts w:ascii="Times New Roman" w:hAnsi="Times New Roman" w:cs="Times New Roman"/>
                <w:b/>
                <w:sz w:val="18"/>
              </w:rPr>
              <w:t>1116600,00</w:t>
            </w:r>
          </w:p>
        </w:tc>
        <w:tc>
          <w:tcPr>
            <w:tcW w:w="1134" w:type="dxa"/>
          </w:tcPr>
          <w:p w:rsidR="00140D4B" w:rsidRPr="00F818B1" w:rsidRDefault="00F818B1" w:rsidP="00140D4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818B1">
              <w:rPr>
                <w:rFonts w:ascii="Times New Roman" w:hAnsi="Times New Roman" w:cs="Times New Roman"/>
                <w:b/>
                <w:sz w:val="18"/>
              </w:rPr>
              <w:t>1108600,00</w:t>
            </w:r>
          </w:p>
        </w:tc>
        <w:tc>
          <w:tcPr>
            <w:tcW w:w="708" w:type="dxa"/>
          </w:tcPr>
          <w:p w:rsidR="00140D4B" w:rsidRPr="00702EA5" w:rsidRDefault="00702EA5" w:rsidP="00140D4B">
            <w:pPr>
              <w:rPr>
                <w:b/>
                <w:sz w:val="18"/>
              </w:rPr>
            </w:pPr>
            <w:r w:rsidRPr="00702EA5">
              <w:rPr>
                <w:b/>
                <w:sz w:val="18"/>
              </w:rPr>
              <w:t>0,00</w:t>
            </w:r>
          </w:p>
        </w:tc>
        <w:tc>
          <w:tcPr>
            <w:tcW w:w="851" w:type="dxa"/>
          </w:tcPr>
          <w:p w:rsidR="00140D4B" w:rsidRPr="00702EA5" w:rsidRDefault="00702EA5" w:rsidP="00140D4B">
            <w:pPr>
              <w:rPr>
                <w:b/>
                <w:sz w:val="18"/>
              </w:rPr>
            </w:pPr>
            <w:r w:rsidRPr="00702EA5">
              <w:rPr>
                <w:b/>
                <w:sz w:val="18"/>
              </w:rPr>
              <w:t>0,00</w:t>
            </w:r>
          </w:p>
        </w:tc>
        <w:tc>
          <w:tcPr>
            <w:tcW w:w="1730" w:type="dxa"/>
            <w:vAlign w:val="center"/>
          </w:tcPr>
          <w:p w:rsidR="00140D4B" w:rsidRPr="00702EA5" w:rsidRDefault="00F818B1" w:rsidP="00B27A7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4</w:t>
            </w:r>
            <w:r w:rsidR="00B27A75">
              <w:rPr>
                <w:rFonts w:ascii="Times New Roman" w:hAnsi="Times New Roman" w:cs="Times New Roman"/>
                <w:b/>
                <w:sz w:val="18"/>
                <w:szCs w:val="14"/>
              </w:rPr>
              <w:t>769763</w:t>
            </w: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,20</w:t>
            </w:r>
          </w:p>
        </w:tc>
      </w:tr>
    </w:tbl>
    <w:p w:rsidR="00BA3A12" w:rsidRPr="00753773" w:rsidRDefault="00BA3A12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702EA5">
        <w:rPr>
          <w:rFonts w:ascii="Times New Roman" w:hAnsi="Times New Roman" w:cs="Times New Roman"/>
          <w:b/>
          <w:sz w:val="28"/>
          <w:szCs w:val="28"/>
        </w:rPr>
        <w:t>1</w:t>
      </w:r>
      <w:r w:rsidRPr="00753773">
        <w:rPr>
          <w:rFonts w:ascii="Times New Roman" w:hAnsi="Times New Roman" w:cs="Times New Roman"/>
          <w:b/>
          <w:sz w:val="28"/>
          <w:szCs w:val="28"/>
        </w:rPr>
        <w:t>. «Улучшение экологической обстановки в Осташковском городском округе»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Задачи подпрограммы 2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Реализация подпрограммы 2 «Улучшение экологической обстановки в Осташковском городском округе» связана с решением следующих задач: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«Улучшение экологической обстановки в </w:t>
      </w:r>
      <w:r w:rsidR="002402CE" w:rsidRPr="00753773">
        <w:rPr>
          <w:rFonts w:ascii="Times New Roman" w:hAnsi="Times New Roman" w:cs="Times New Roman"/>
          <w:sz w:val="28"/>
          <w:szCs w:val="28"/>
        </w:rPr>
        <w:t>Осташковском городском округе</w:t>
      </w:r>
      <w:r w:rsidRPr="00753773">
        <w:rPr>
          <w:rFonts w:ascii="Times New Roman" w:hAnsi="Times New Roman" w:cs="Times New Roman"/>
          <w:sz w:val="28"/>
          <w:szCs w:val="28"/>
        </w:rPr>
        <w:t>»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Решение задачи 1«Улучшение экологической обстановки </w:t>
      </w:r>
      <w:r w:rsidR="00994BC4">
        <w:rPr>
          <w:rFonts w:ascii="Times New Roman" w:hAnsi="Times New Roman" w:cs="Times New Roman"/>
          <w:sz w:val="28"/>
          <w:szCs w:val="28"/>
        </w:rPr>
        <w:t>в районе» оценивается с помощью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показателя:</w:t>
      </w:r>
    </w:p>
    <w:p w:rsidR="00763291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BA49ED" w:rsidRPr="00753773">
        <w:rPr>
          <w:rFonts w:ascii="Times New Roman" w:hAnsi="Times New Roman" w:cs="Times New Roman"/>
          <w:sz w:val="28"/>
          <w:szCs w:val="28"/>
        </w:rPr>
        <w:t>ликвидированных несанкционированных свалок</w:t>
      </w:r>
    </w:p>
    <w:p w:rsidR="009C1148" w:rsidRPr="00753773" w:rsidRDefault="0076329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="00994BC4">
        <w:rPr>
          <w:rFonts w:ascii="Times New Roman" w:hAnsi="Times New Roman" w:cs="Times New Roman"/>
          <w:b/>
          <w:sz w:val="28"/>
          <w:szCs w:val="28"/>
        </w:rPr>
        <w:t>.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«Проведение субботников и акций экологической направленности»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2</w:t>
      </w:r>
      <w:r w:rsidR="00994BC4">
        <w:rPr>
          <w:rFonts w:ascii="Times New Roman" w:hAnsi="Times New Roman" w:cs="Times New Roman"/>
          <w:b/>
          <w:sz w:val="28"/>
          <w:szCs w:val="28"/>
        </w:rPr>
        <w:t>.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Выявление свалочных очагов на территории района с применением административной практики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Административное мероприятие 3. </w:t>
      </w:r>
      <w:r w:rsidR="00994BC4">
        <w:rPr>
          <w:rFonts w:ascii="Times New Roman" w:hAnsi="Times New Roman" w:cs="Times New Roman"/>
          <w:sz w:val="28"/>
          <w:szCs w:val="28"/>
        </w:rPr>
        <w:t xml:space="preserve">Проведение и участие в </w:t>
      </w:r>
      <w:r w:rsidRPr="00753773">
        <w:rPr>
          <w:rFonts w:ascii="Times New Roman" w:hAnsi="Times New Roman" w:cs="Times New Roman"/>
          <w:sz w:val="28"/>
          <w:szCs w:val="28"/>
        </w:rPr>
        <w:t>с</w:t>
      </w:r>
      <w:r w:rsidR="00994BC4">
        <w:rPr>
          <w:rFonts w:ascii="Times New Roman" w:hAnsi="Times New Roman" w:cs="Times New Roman"/>
          <w:sz w:val="28"/>
          <w:szCs w:val="28"/>
        </w:rPr>
        <w:t>овещаниях и обучающих семинарах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по вопросам экологии</w:t>
      </w:r>
    </w:p>
    <w:p w:rsidR="009C1148" w:rsidRPr="00753773" w:rsidRDefault="009C1148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устойчивого развития Осташковского городского округа в области экологии»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Решение задачи 2 «Обеспечение устойчивого развития Осташковского городского округа  в области экологии» оценивается с помощью  показателя: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- количество проведённых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направленности;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«Пропаганда экологических знаний, формирование экологической культуры, воспитание гражданской ответственности за состояние  окружающей среды»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A415B2" w:rsidRPr="00753773">
        <w:rPr>
          <w:rFonts w:ascii="Times New Roman" w:hAnsi="Times New Roman" w:cs="Times New Roman"/>
          <w:sz w:val="28"/>
          <w:szCs w:val="28"/>
        </w:rPr>
        <w:t>«П</w:t>
      </w:r>
      <w:r w:rsidRPr="00753773">
        <w:rPr>
          <w:rFonts w:ascii="Times New Roman" w:hAnsi="Times New Roman" w:cs="Times New Roman"/>
          <w:sz w:val="28"/>
          <w:szCs w:val="28"/>
        </w:rPr>
        <w:t>убликации в СМИ по вопросам экологической обстановки, освещение экологических проблем в СМИ.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охраны земельных ресурсов»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Мероприятие 1 </w:t>
      </w:r>
      <w:r w:rsidR="00994BC4">
        <w:rPr>
          <w:rFonts w:ascii="Times New Roman" w:hAnsi="Times New Roman" w:cs="Times New Roman"/>
          <w:sz w:val="28"/>
          <w:szCs w:val="28"/>
        </w:rPr>
        <w:t>«Проведение мероприятий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по рекультивации земель»</w:t>
      </w:r>
    </w:p>
    <w:p w:rsidR="00CE5B6F" w:rsidRDefault="00B351CF" w:rsidP="001B3D7A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="00994BC4">
        <w:rPr>
          <w:rFonts w:ascii="Times New Roman" w:hAnsi="Times New Roman" w:cs="Times New Roman"/>
          <w:sz w:val="28"/>
          <w:szCs w:val="28"/>
        </w:rPr>
        <w:t xml:space="preserve">   "Организация</w:t>
      </w:r>
      <w:r w:rsidRPr="00753773">
        <w:rPr>
          <w:rFonts w:ascii="Times New Roman" w:hAnsi="Times New Roman" w:cs="Times New Roman"/>
          <w:sz w:val="28"/>
          <w:szCs w:val="28"/>
        </w:rPr>
        <w:t xml:space="preserve"> мероприятий по очистке территории Осташковского городского округа от мусора"</w:t>
      </w:r>
    </w:p>
    <w:p w:rsidR="001B3D7A" w:rsidRPr="00753773" w:rsidRDefault="001B3D7A" w:rsidP="001B3D7A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каждого мероприятия подпрограммы оценивается с помощью показателей, перечень которых и их значение по годам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приведены в приложение 1 к настоящей муниципальной программе.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577" w:rsidRPr="00753773" w:rsidRDefault="00CF3577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CF3577" w:rsidP="00CF35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Объем финансовых ресурсов,  необходимый для реализации подпрограммы</w:t>
      </w:r>
    </w:p>
    <w:p w:rsidR="009C1148" w:rsidRPr="00753773" w:rsidRDefault="00994BC4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бюджетных</w:t>
      </w:r>
      <w:r w:rsidR="009C1148" w:rsidRPr="00753773">
        <w:rPr>
          <w:rFonts w:ascii="Times New Roman" w:hAnsi="Times New Roman" w:cs="Times New Roman"/>
          <w:sz w:val="28"/>
          <w:szCs w:val="28"/>
        </w:rPr>
        <w:t xml:space="preserve"> ассигнований, выделенный на реализацию подпрограммы 2 </w:t>
      </w:r>
      <w:r w:rsidR="00763291" w:rsidRPr="00753773">
        <w:rPr>
          <w:rFonts w:ascii="Times New Roman" w:hAnsi="Times New Roman" w:cs="Times New Roman"/>
          <w:sz w:val="28"/>
          <w:szCs w:val="28"/>
        </w:rPr>
        <w:t xml:space="preserve">«Улучшение экологической обстановки в Осташковском городском округе» </w:t>
      </w:r>
      <w:r w:rsidR="009C1148" w:rsidRPr="00753773">
        <w:rPr>
          <w:rFonts w:ascii="Times New Roman" w:hAnsi="Times New Roman" w:cs="Times New Roman"/>
          <w:sz w:val="28"/>
          <w:szCs w:val="28"/>
        </w:rPr>
        <w:t xml:space="preserve">составляет   </w:t>
      </w:r>
      <w:r w:rsidR="00F818B1">
        <w:rPr>
          <w:rFonts w:ascii="Times New Roman" w:hAnsi="Times New Roman" w:cs="Times New Roman"/>
          <w:sz w:val="28"/>
          <w:szCs w:val="28"/>
        </w:rPr>
        <w:t>4</w:t>
      </w:r>
      <w:r w:rsidR="00B27A75">
        <w:rPr>
          <w:rFonts w:ascii="Times New Roman" w:hAnsi="Times New Roman" w:cs="Times New Roman"/>
          <w:sz w:val="28"/>
          <w:szCs w:val="28"/>
        </w:rPr>
        <w:t>769763</w:t>
      </w:r>
      <w:r w:rsidR="00F526A4" w:rsidRPr="00F526A4">
        <w:rPr>
          <w:rFonts w:ascii="Times New Roman" w:hAnsi="Times New Roman" w:cs="Times New Roman"/>
          <w:sz w:val="28"/>
          <w:szCs w:val="28"/>
        </w:rPr>
        <w:t xml:space="preserve">,20 </w:t>
      </w:r>
      <w:r w:rsidR="009C1148" w:rsidRPr="00753773">
        <w:rPr>
          <w:rFonts w:ascii="Times New Roman" w:hAnsi="Times New Roman" w:cs="Times New Roman"/>
          <w:sz w:val="28"/>
          <w:szCs w:val="28"/>
        </w:rPr>
        <w:t>руб.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 2.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Таблица 2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1134"/>
        <w:gridCol w:w="992"/>
        <w:gridCol w:w="1134"/>
        <w:gridCol w:w="709"/>
        <w:gridCol w:w="850"/>
        <w:gridCol w:w="2014"/>
      </w:tblGrid>
      <w:tr w:rsidR="00F743C6" w:rsidRPr="00753773" w:rsidTr="00F818B1">
        <w:tc>
          <w:tcPr>
            <w:tcW w:w="392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2014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Всего, </w:t>
            </w:r>
            <w:r w:rsidR="00994BC4" w:rsidRPr="00753773">
              <w:rPr>
                <w:rFonts w:ascii="Times New Roman" w:hAnsi="Times New Roman" w:cs="Times New Roman"/>
                <w:sz w:val="18"/>
                <w:szCs w:val="14"/>
              </w:rPr>
              <w:t>руб.</w:t>
            </w:r>
          </w:p>
        </w:tc>
      </w:tr>
      <w:tr w:rsidR="00F743C6" w:rsidRPr="00753773" w:rsidTr="00F818B1">
        <w:trPr>
          <w:trHeight w:val="626"/>
        </w:trPr>
        <w:tc>
          <w:tcPr>
            <w:tcW w:w="392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743C6" w:rsidRPr="00753773" w:rsidRDefault="00140D4B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2022</w:t>
            </w:r>
            <w:r w:rsidR="00F743C6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43C6" w:rsidRPr="00753773" w:rsidRDefault="00140D4B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2023</w:t>
            </w:r>
            <w:r w:rsidR="00F743C6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024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5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F743C6" w:rsidRPr="00753773" w:rsidRDefault="00F743C6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6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7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  <w:p w:rsidR="00F743C6" w:rsidRPr="00753773" w:rsidRDefault="00F743C6" w:rsidP="00E718C2">
            <w:pPr>
              <w:shd w:val="clear" w:color="auto" w:fill="FFFFFF" w:themeFill="background1"/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014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F743C6" w:rsidRPr="00753773" w:rsidTr="00F818B1">
        <w:tc>
          <w:tcPr>
            <w:tcW w:w="3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709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014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F743C6" w:rsidRPr="00753773" w:rsidTr="00F818B1">
        <w:tc>
          <w:tcPr>
            <w:tcW w:w="3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709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014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F743C6" w:rsidRPr="00753773" w:rsidTr="00F818B1">
        <w:tc>
          <w:tcPr>
            <w:tcW w:w="3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3</w:t>
            </w:r>
          </w:p>
        </w:tc>
        <w:tc>
          <w:tcPr>
            <w:tcW w:w="1134" w:type="dxa"/>
          </w:tcPr>
          <w:p w:rsidR="00F743C6" w:rsidRPr="00753773" w:rsidRDefault="00F526A4" w:rsidP="00E718C2">
            <w:pPr>
              <w:shd w:val="clear" w:color="auto" w:fill="FFFFFF" w:themeFill="background1"/>
              <w:jc w:val="center"/>
            </w:pPr>
            <w:r w:rsidRPr="00F526A4">
              <w:rPr>
                <w:rFonts w:ascii="Times New Roman" w:hAnsi="Times New Roman" w:cs="Times New Roman"/>
                <w:sz w:val="18"/>
                <w:szCs w:val="14"/>
              </w:rPr>
              <w:t>1071279,20</w:t>
            </w:r>
          </w:p>
        </w:tc>
        <w:tc>
          <w:tcPr>
            <w:tcW w:w="1134" w:type="dxa"/>
          </w:tcPr>
          <w:p w:rsidR="00F743C6" w:rsidRPr="00753773" w:rsidRDefault="00F818B1" w:rsidP="00B27A75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  <w:r w:rsidR="00B27A75">
              <w:rPr>
                <w:rFonts w:ascii="Times New Roman" w:hAnsi="Times New Roman" w:cs="Times New Roman"/>
                <w:sz w:val="18"/>
                <w:szCs w:val="14"/>
              </w:rPr>
              <w:t>473284</w:t>
            </w:r>
            <w:r>
              <w:rPr>
                <w:rFonts w:ascii="Times New Roman" w:hAnsi="Times New Roman" w:cs="Times New Roman"/>
                <w:sz w:val="18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F743C6" w:rsidRPr="00753773" w:rsidRDefault="00F818B1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1116600,00</w:t>
            </w:r>
          </w:p>
        </w:tc>
        <w:tc>
          <w:tcPr>
            <w:tcW w:w="1134" w:type="dxa"/>
          </w:tcPr>
          <w:p w:rsidR="00F743C6" w:rsidRPr="00753773" w:rsidRDefault="00F818B1" w:rsidP="00E718C2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1108600,00</w:t>
            </w:r>
          </w:p>
        </w:tc>
        <w:tc>
          <w:tcPr>
            <w:tcW w:w="709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014" w:type="dxa"/>
            <w:vAlign w:val="center"/>
          </w:tcPr>
          <w:p w:rsidR="00F743C6" w:rsidRPr="00753773" w:rsidRDefault="00F818B1" w:rsidP="00B27A75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  <w:r w:rsidR="00B27A75">
              <w:rPr>
                <w:rFonts w:ascii="Times New Roman" w:hAnsi="Times New Roman" w:cs="Times New Roman"/>
                <w:sz w:val="18"/>
                <w:szCs w:val="14"/>
              </w:rPr>
              <w:t>769763</w:t>
            </w:r>
            <w:r w:rsidR="00F526A4" w:rsidRPr="00F526A4">
              <w:rPr>
                <w:rFonts w:ascii="Times New Roman" w:hAnsi="Times New Roman" w:cs="Times New Roman"/>
                <w:sz w:val="18"/>
                <w:szCs w:val="14"/>
              </w:rPr>
              <w:t>,20</w:t>
            </w:r>
          </w:p>
        </w:tc>
      </w:tr>
      <w:tr w:rsidR="00F743C6" w:rsidRPr="00753773" w:rsidTr="00F818B1">
        <w:tc>
          <w:tcPr>
            <w:tcW w:w="1526" w:type="dxa"/>
            <w:gridSpan w:val="2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r w:rsidR="00994BC4"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руб.</w:t>
            </w:r>
          </w:p>
        </w:tc>
        <w:tc>
          <w:tcPr>
            <w:tcW w:w="1134" w:type="dxa"/>
            <w:vAlign w:val="center"/>
          </w:tcPr>
          <w:p w:rsidR="00F743C6" w:rsidRPr="00753773" w:rsidRDefault="00F526A4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526A4">
              <w:rPr>
                <w:rFonts w:ascii="Times New Roman" w:hAnsi="Times New Roman" w:cs="Times New Roman"/>
                <w:b/>
                <w:sz w:val="18"/>
                <w:szCs w:val="14"/>
              </w:rPr>
              <w:t>1071279,20</w:t>
            </w:r>
          </w:p>
        </w:tc>
        <w:tc>
          <w:tcPr>
            <w:tcW w:w="1134" w:type="dxa"/>
          </w:tcPr>
          <w:p w:rsidR="00F743C6" w:rsidRPr="00753773" w:rsidRDefault="00F818B1" w:rsidP="00B27A75">
            <w:pPr>
              <w:shd w:val="clear" w:color="auto" w:fill="FFFFFF" w:themeFill="background1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1</w:t>
            </w:r>
            <w:r w:rsidR="00B27A75">
              <w:rPr>
                <w:rFonts w:ascii="Times New Roman" w:hAnsi="Times New Roman" w:cs="Times New Roman"/>
                <w:b/>
                <w:sz w:val="18"/>
                <w:szCs w:val="14"/>
              </w:rPr>
              <w:t>473284</w:t>
            </w: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F743C6" w:rsidRPr="00753773" w:rsidRDefault="00F818B1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1116600,00</w:t>
            </w:r>
            <w:r w:rsidR="00753773"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F743C6" w:rsidRPr="00753773" w:rsidRDefault="00F818B1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1108600,00</w:t>
            </w:r>
          </w:p>
        </w:tc>
        <w:tc>
          <w:tcPr>
            <w:tcW w:w="709" w:type="dxa"/>
          </w:tcPr>
          <w:p w:rsidR="00F743C6" w:rsidRPr="00753773" w:rsidRDefault="00F743C6" w:rsidP="00E718C2">
            <w:pPr>
              <w:shd w:val="clear" w:color="auto" w:fill="FFFFFF" w:themeFill="background1"/>
              <w:rPr>
                <w:b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2014" w:type="dxa"/>
            <w:vAlign w:val="center"/>
          </w:tcPr>
          <w:p w:rsidR="00F743C6" w:rsidRPr="00753773" w:rsidRDefault="00F818B1" w:rsidP="00B27A75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4</w:t>
            </w:r>
            <w:r w:rsidR="00B27A75">
              <w:rPr>
                <w:rFonts w:ascii="Times New Roman" w:hAnsi="Times New Roman" w:cs="Times New Roman"/>
                <w:b/>
                <w:sz w:val="18"/>
                <w:szCs w:val="14"/>
              </w:rPr>
              <w:t>769763</w:t>
            </w:r>
            <w:r w:rsidR="00F526A4" w:rsidRPr="00F526A4">
              <w:rPr>
                <w:rFonts w:ascii="Times New Roman" w:hAnsi="Times New Roman" w:cs="Times New Roman"/>
                <w:b/>
                <w:sz w:val="18"/>
                <w:szCs w:val="14"/>
              </w:rPr>
              <w:t>,20</w:t>
            </w:r>
          </w:p>
        </w:tc>
      </w:tr>
    </w:tbl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AE301F" w:rsidP="00AE3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Р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3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. Сроки реа</w:t>
      </w:r>
      <w:r w:rsidR="005D0571" w:rsidRPr="00753773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539F8" w:rsidRPr="00753773" w:rsidRDefault="009539F8" w:rsidP="00B01F8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3773">
        <w:rPr>
          <w:rFonts w:ascii="Times New Roman" w:hAnsi="Times New Roman" w:cs="Times New Roman"/>
          <w:noProof/>
          <w:sz w:val="28"/>
          <w:szCs w:val="28"/>
        </w:rPr>
        <w:t>Сроки реализации Программы: 20</w:t>
      </w:r>
      <w:r w:rsidR="00140D4B">
        <w:rPr>
          <w:rFonts w:ascii="Times New Roman" w:hAnsi="Times New Roman" w:cs="Times New Roman"/>
          <w:noProof/>
          <w:sz w:val="28"/>
          <w:szCs w:val="28"/>
        </w:rPr>
        <w:t>22</w:t>
      </w:r>
      <w:r w:rsidRPr="00753773">
        <w:rPr>
          <w:rFonts w:ascii="Times New Roman" w:hAnsi="Times New Roman" w:cs="Times New Roman"/>
          <w:noProof/>
          <w:sz w:val="28"/>
          <w:szCs w:val="28"/>
        </w:rPr>
        <w:t>-</w:t>
      </w:r>
      <w:r w:rsidR="00157786" w:rsidRPr="00753773">
        <w:rPr>
          <w:rFonts w:ascii="Times New Roman" w:hAnsi="Times New Roman" w:cs="Times New Roman"/>
          <w:noProof/>
          <w:sz w:val="28"/>
          <w:szCs w:val="28"/>
        </w:rPr>
        <w:t>20</w:t>
      </w:r>
      <w:r w:rsidR="003733A2" w:rsidRPr="00753773">
        <w:rPr>
          <w:rFonts w:ascii="Times New Roman" w:hAnsi="Times New Roman" w:cs="Times New Roman"/>
          <w:noProof/>
          <w:sz w:val="28"/>
          <w:szCs w:val="28"/>
        </w:rPr>
        <w:t>2</w:t>
      </w:r>
      <w:r w:rsidR="001B3D7A">
        <w:rPr>
          <w:rFonts w:ascii="Times New Roman" w:hAnsi="Times New Roman" w:cs="Times New Roman"/>
          <w:noProof/>
          <w:sz w:val="28"/>
          <w:szCs w:val="28"/>
        </w:rPr>
        <w:t>7</w:t>
      </w:r>
      <w:r w:rsidRPr="00753773">
        <w:rPr>
          <w:rFonts w:ascii="Times New Roman" w:hAnsi="Times New Roman" w:cs="Times New Roman"/>
          <w:noProof/>
          <w:sz w:val="28"/>
          <w:szCs w:val="28"/>
        </w:rPr>
        <w:t xml:space="preserve"> годы.</w:t>
      </w: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4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. Механизм управления и мониторинга реализации </w:t>
      </w:r>
    </w:p>
    <w:p w:rsidR="009539F8" w:rsidRPr="00753773" w:rsidRDefault="009539F8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01F8C" w:rsidRPr="00753773" w:rsidRDefault="00B01F8C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Подраздел 1</w:t>
      </w: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Управление реализацией муниципальной программы</w:t>
      </w:r>
    </w:p>
    <w:p w:rsidR="00501839" w:rsidRPr="00501839" w:rsidRDefault="00501839" w:rsidP="00501839">
      <w:pPr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</w:t>
      </w:r>
      <w:r w:rsidRPr="00AA401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Осташковского городского округа от </w:t>
      </w:r>
      <w:r w:rsidR="00AA401E" w:rsidRPr="00AA401E">
        <w:rPr>
          <w:rFonts w:ascii="Times New Roman" w:hAnsi="Times New Roman" w:cs="Times New Roman"/>
          <w:sz w:val="28"/>
          <w:szCs w:val="28"/>
        </w:rPr>
        <w:t xml:space="preserve">10.11. </w:t>
      </w:r>
      <w:r w:rsidRPr="00AA401E">
        <w:rPr>
          <w:rFonts w:ascii="Times New Roman" w:hAnsi="Times New Roman" w:cs="Times New Roman"/>
          <w:sz w:val="28"/>
          <w:szCs w:val="28"/>
        </w:rPr>
        <w:t>2021 №</w:t>
      </w:r>
      <w:r w:rsidR="00AA401E" w:rsidRPr="00AA401E">
        <w:rPr>
          <w:rFonts w:ascii="Times New Roman" w:hAnsi="Times New Roman" w:cs="Times New Roman"/>
          <w:sz w:val="28"/>
          <w:szCs w:val="28"/>
        </w:rPr>
        <w:t>1545</w:t>
      </w:r>
      <w:r w:rsidRPr="00AA401E">
        <w:rPr>
          <w:rFonts w:ascii="Times New Roman" w:hAnsi="Times New Roman" w:cs="Times New Roman"/>
          <w:sz w:val="28"/>
          <w:szCs w:val="28"/>
        </w:rPr>
        <w:t>«Об</w:t>
      </w:r>
      <w:r w:rsidRPr="00501839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</w:t>
      </w:r>
      <w:r w:rsidRPr="00501839">
        <w:rPr>
          <w:rFonts w:ascii="Times New Roman" w:hAnsi="Times New Roman" w:cs="Times New Roman"/>
          <w:sz w:val="28"/>
          <w:szCs w:val="28"/>
        </w:rPr>
        <w:lastRenderedPageBreak/>
        <w:t>программы самостоятельно определяют формы и методы управления реализацией муниципальной программы.</w:t>
      </w:r>
    </w:p>
    <w:p w:rsidR="00501839" w:rsidRPr="00501839" w:rsidRDefault="00501839" w:rsidP="005018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501839" w:rsidRPr="00501839" w:rsidRDefault="00501839" w:rsidP="005018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501839" w:rsidRPr="00501839" w:rsidRDefault="00501839" w:rsidP="0050183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В течение всего периода реализации муниципальной программы:</w:t>
      </w:r>
    </w:p>
    <w:p w:rsidR="00501839" w:rsidRPr="00501839" w:rsidRDefault="00501839" w:rsidP="00501839">
      <w:pPr>
        <w:numPr>
          <w:ilvl w:val="0"/>
          <w:numId w:val="5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501839" w:rsidRPr="00501839" w:rsidRDefault="00501839" w:rsidP="00501839">
      <w:pPr>
        <w:numPr>
          <w:ilvl w:val="0"/>
          <w:numId w:val="5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501839" w:rsidRPr="00501839" w:rsidRDefault="00501839" w:rsidP="00501839">
      <w:pPr>
        <w:rPr>
          <w:rFonts w:ascii="Times New Roman" w:hAnsi="Times New Roman" w:cs="Times New Roman"/>
          <w:sz w:val="28"/>
          <w:szCs w:val="28"/>
        </w:rPr>
      </w:pPr>
    </w:p>
    <w:p w:rsidR="00501839" w:rsidRPr="00501839" w:rsidRDefault="00501839" w:rsidP="0050183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39">
        <w:rPr>
          <w:rFonts w:ascii="Times New Roman" w:hAnsi="Times New Roman" w:cs="Times New Roman"/>
          <w:b/>
          <w:sz w:val="28"/>
          <w:szCs w:val="28"/>
        </w:rPr>
        <w:t>Подраздел 2</w:t>
      </w:r>
    </w:p>
    <w:p w:rsidR="00501839" w:rsidRPr="00501839" w:rsidRDefault="00501839" w:rsidP="0050183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39">
        <w:rPr>
          <w:rFonts w:ascii="Times New Roman" w:hAnsi="Times New Roman" w:cs="Times New Roman"/>
          <w:b/>
          <w:sz w:val="28"/>
          <w:szCs w:val="28"/>
        </w:rPr>
        <w:t>Мониторинг реализации муниципальной программы</w:t>
      </w:r>
    </w:p>
    <w:p w:rsidR="00501839" w:rsidRPr="00501839" w:rsidRDefault="00501839" w:rsidP="005018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839" w:rsidRPr="00501839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:rsidR="00501839" w:rsidRPr="00501839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lastRenderedPageBreak/>
        <w:t xml:space="preserve">– отдел </w:t>
      </w:r>
      <w:r>
        <w:rPr>
          <w:rFonts w:ascii="Times New Roman" w:hAnsi="Times New Roman" w:cs="Times New Roman"/>
          <w:sz w:val="28"/>
          <w:szCs w:val="28"/>
        </w:rPr>
        <w:t>туризма и экологии</w:t>
      </w:r>
      <w:r w:rsidRPr="00501839">
        <w:rPr>
          <w:rFonts w:ascii="Times New Roman" w:hAnsi="Times New Roman" w:cs="Times New Roman"/>
          <w:sz w:val="28"/>
          <w:szCs w:val="28"/>
        </w:rPr>
        <w:t xml:space="preserve"> администрации Осташковского городского округа;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а) оценку выполнения плана реализации муниципальной программы;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:rsidR="00501839" w:rsidRPr="00AA401E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Мониторинг реализации муниципальной программы осуществляется посредством регулярного сбора, анализа и оценки: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а) первое полугодие текущего финансового года;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б) отчетный финансовый год.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:rsidR="00501839" w:rsidRPr="00AA401E" w:rsidRDefault="00501839" w:rsidP="00501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 </w:t>
      </w:r>
      <w:r w:rsidR="00AA401E">
        <w:rPr>
          <w:rFonts w:ascii="Times New Roman" w:hAnsi="Times New Roman" w:cs="Times New Roman"/>
          <w:sz w:val="28"/>
          <w:szCs w:val="28"/>
        </w:rPr>
        <w:t>от 10.11.</w:t>
      </w:r>
      <w:r w:rsidRPr="00AA401E">
        <w:rPr>
          <w:rFonts w:ascii="Times New Roman" w:hAnsi="Times New Roman" w:cs="Times New Roman"/>
          <w:sz w:val="28"/>
          <w:szCs w:val="28"/>
        </w:rPr>
        <w:t>2021 №</w:t>
      </w:r>
      <w:r w:rsidR="00AA401E">
        <w:rPr>
          <w:rFonts w:ascii="Times New Roman" w:hAnsi="Times New Roman" w:cs="Times New Roman"/>
          <w:sz w:val="28"/>
          <w:szCs w:val="28"/>
        </w:rPr>
        <w:t>1545</w:t>
      </w:r>
      <w:r w:rsidRPr="00AA401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:rsidR="00501839" w:rsidRPr="00501839" w:rsidRDefault="00501839" w:rsidP="00501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:rsidR="00501839" w:rsidRDefault="0050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176F" w:rsidRPr="00753773" w:rsidRDefault="00F3176F" w:rsidP="00994BC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176F" w:rsidRPr="00753773" w:rsidRDefault="00F3176F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702EA5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702EA5">
        <w:rPr>
          <w:rFonts w:ascii="Times New Roman" w:hAnsi="Times New Roman" w:cs="Times New Roman"/>
          <w:sz w:val="24"/>
          <w:szCs w:val="24"/>
        </w:rPr>
        <w:t>«Улучшение экологической обстановки</w:t>
      </w:r>
    </w:p>
    <w:p w:rsidR="00702EA5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702EA5">
        <w:rPr>
          <w:rFonts w:ascii="Times New Roman" w:hAnsi="Times New Roman" w:cs="Times New Roman"/>
          <w:sz w:val="24"/>
          <w:szCs w:val="24"/>
        </w:rPr>
        <w:t xml:space="preserve"> в Осташковском городском округе» </w:t>
      </w:r>
    </w:p>
    <w:p w:rsidR="00702EA5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702EA5">
        <w:rPr>
          <w:rFonts w:ascii="Times New Roman" w:hAnsi="Times New Roman" w:cs="Times New Roman"/>
          <w:sz w:val="24"/>
          <w:szCs w:val="24"/>
        </w:rPr>
        <w:t xml:space="preserve">на 2022- 2027 годы» </w:t>
      </w:r>
    </w:p>
    <w:p w:rsidR="00994BC4" w:rsidRDefault="00994BC4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176F" w:rsidRPr="00753773" w:rsidRDefault="00F3176F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F3176F" w:rsidRPr="00753773" w:rsidRDefault="00F3176F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основных показателей муниципальной программы </w:t>
      </w:r>
    </w:p>
    <w:p w:rsidR="00F3176F" w:rsidRPr="00753773" w:rsidRDefault="00F3176F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Осташковского городского округа Тверской области</w:t>
      </w:r>
    </w:p>
    <w:p w:rsidR="00702EA5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EA5">
        <w:rPr>
          <w:rFonts w:ascii="Times New Roman" w:hAnsi="Times New Roman" w:cs="Times New Roman"/>
          <w:b/>
          <w:sz w:val="24"/>
          <w:szCs w:val="24"/>
        </w:rPr>
        <w:t xml:space="preserve">«Улучшение экологической обстановки в Осташковском городском округе» </w:t>
      </w:r>
    </w:p>
    <w:p w:rsidR="00F3176F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EA5">
        <w:rPr>
          <w:rFonts w:ascii="Times New Roman" w:hAnsi="Times New Roman" w:cs="Times New Roman"/>
          <w:b/>
          <w:sz w:val="24"/>
          <w:szCs w:val="24"/>
        </w:rPr>
        <w:t>на 2022- 2027 годы»</w:t>
      </w:r>
    </w:p>
    <w:p w:rsidR="00994BC4" w:rsidRPr="00994BC4" w:rsidRDefault="00994BC4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5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59"/>
        <w:gridCol w:w="709"/>
        <w:gridCol w:w="1417"/>
        <w:gridCol w:w="3119"/>
        <w:gridCol w:w="1447"/>
      </w:tblGrid>
      <w:tr w:rsidR="00DB6A76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получения информации для расчета показателя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23316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показателя муниципальной программы, показателям, установленным указами Президента РФ</w:t>
            </w:r>
          </w:p>
        </w:tc>
      </w:tr>
      <w:tr w:rsidR="00594AF7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99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благоприятного состояния окружающей среды как необходимого условия улучшения качества жизни и здоровья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99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цели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. «Улучшение экологической обстановки в Осташковском городском округе»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1 Подпрограммы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«Улучшение экологической обстановки в</w:t>
            </w:r>
            <w:r w:rsidR="00994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Осташковском городском округе»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ликвидированных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1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субботников и акций экологической направленности»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Pr="00594AF7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 Административного мероп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риятия 1 Задачи 1 Подпрограммы 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проведенных субботников и акций экологической направленности»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мероприятие 2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свалочных очагов на территории района с применением административной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2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составленных протоколов об административных правонарушениях, согласно Кодекса об административных правонарушениях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AA401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</w:t>
            </w:r>
            <w:r w:rsidR="00AA401E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3.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 участие в 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овещаниях и обучающих семинарах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1.Административного мероприятия 3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проведенных с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овещаний, семинаров, заседаний в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охраны  благоприятного состояния окружающей среды, защите экологических прав населения и сохранения здоровья»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Подпрограммы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устойчивого развития Осташковского городского округа в области экологии»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"количество участников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Административное Мероприятие 1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«Пропаганда экологических знаний, формирование экологической культуры, воспитание гражданско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 xml:space="preserve">й ответственности за состояние 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1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«Количество проведенных мероприятий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экологической культуры и воспитание гражданской ответственности за состояние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2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«Публикации в СМИ по вопросам экологической обстановки, освещение экологических проблем в СМИ.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994BC4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1 Административного мероприятия 2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публикаций в СМИ по вопросам экологической обстановки, освещение экологических проблем в СМИ"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3 Подпрограммы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охраны земельных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ресурсов»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сохраненных и восстановле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ных почв при проведении работ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, связанных с нарушением земель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мероприятий по рекультивации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Мероприятия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подготовленных проектов рекультивации земель»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  <w:p w:rsidR="00884CC1" w:rsidRPr="00594AF7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84CC1" w:rsidRPr="00594AF7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 Мероприятия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рекультивированных земельных участков»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994BC4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мероприятие 1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очистке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"Количество проведенных мероприятий по очистке территории Осташковского городского округа от мусора"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539F8" w:rsidRPr="00594AF7" w:rsidRDefault="009539F8" w:rsidP="002A2B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539F8" w:rsidRPr="00594AF7" w:rsidSect="0014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C0D102C"/>
    <w:multiLevelType w:val="multilevel"/>
    <w:tmpl w:val="5A0A8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" w15:restartNumberingAfterBreak="0">
    <w:nsid w:val="5A0952B8"/>
    <w:multiLevelType w:val="hybridMultilevel"/>
    <w:tmpl w:val="6ED6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C141C"/>
    <w:multiLevelType w:val="hybridMultilevel"/>
    <w:tmpl w:val="3760ED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F8"/>
    <w:rsid w:val="00021F95"/>
    <w:rsid w:val="000303C1"/>
    <w:rsid w:val="000457F6"/>
    <w:rsid w:val="00047B4E"/>
    <w:rsid w:val="0007306C"/>
    <w:rsid w:val="00076BAB"/>
    <w:rsid w:val="000975CF"/>
    <w:rsid w:val="000D41B9"/>
    <w:rsid w:val="000D5DB9"/>
    <w:rsid w:val="000F0A8A"/>
    <w:rsid w:val="00102730"/>
    <w:rsid w:val="00114AD3"/>
    <w:rsid w:val="0012293F"/>
    <w:rsid w:val="001303EB"/>
    <w:rsid w:val="00136148"/>
    <w:rsid w:val="00140D4B"/>
    <w:rsid w:val="00143B68"/>
    <w:rsid w:val="00157786"/>
    <w:rsid w:val="001634A4"/>
    <w:rsid w:val="001A0FD4"/>
    <w:rsid w:val="001B3B06"/>
    <w:rsid w:val="001B3D7A"/>
    <w:rsid w:val="001B4D88"/>
    <w:rsid w:val="001B5EAE"/>
    <w:rsid w:val="001E1CE6"/>
    <w:rsid w:val="001F697A"/>
    <w:rsid w:val="0020385B"/>
    <w:rsid w:val="00213BBB"/>
    <w:rsid w:val="00217B8A"/>
    <w:rsid w:val="00233162"/>
    <w:rsid w:val="00235D12"/>
    <w:rsid w:val="002402CE"/>
    <w:rsid w:val="00246263"/>
    <w:rsid w:val="00247BD5"/>
    <w:rsid w:val="00270BDA"/>
    <w:rsid w:val="00293EDD"/>
    <w:rsid w:val="002A2BA5"/>
    <w:rsid w:val="002A4D18"/>
    <w:rsid w:val="002A546B"/>
    <w:rsid w:val="002C06C2"/>
    <w:rsid w:val="002E396D"/>
    <w:rsid w:val="0030654E"/>
    <w:rsid w:val="00351F05"/>
    <w:rsid w:val="00363CA3"/>
    <w:rsid w:val="00364C1B"/>
    <w:rsid w:val="0036616E"/>
    <w:rsid w:val="003733A2"/>
    <w:rsid w:val="00390BD5"/>
    <w:rsid w:val="003D3E28"/>
    <w:rsid w:val="003E121B"/>
    <w:rsid w:val="003F1A02"/>
    <w:rsid w:val="003F5045"/>
    <w:rsid w:val="00411669"/>
    <w:rsid w:val="004159E4"/>
    <w:rsid w:val="00435588"/>
    <w:rsid w:val="004618E3"/>
    <w:rsid w:val="00464BBF"/>
    <w:rsid w:val="00472DE5"/>
    <w:rsid w:val="004A1743"/>
    <w:rsid w:val="004F4710"/>
    <w:rsid w:val="00501839"/>
    <w:rsid w:val="00504A08"/>
    <w:rsid w:val="00516A4C"/>
    <w:rsid w:val="005266E5"/>
    <w:rsid w:val="00532860"/>
    <w:rsid w:val="00541A45"/>
    <w:rsid w:val="00545C21"/>
    <w:rsid w:val="0058142E"/>
    <w:rsid w:val="005842B0"/>
    <w:rsid w:val="00590ED2"/>
    <w:rsid w:val="00591530"/>
    <w:rsid w:val="00594AF7"/>
    <w:rsid w:val="00596065"/>
    <w:rsid w:val="005A56A0"/>
    <w:rsid w:val="005A5E45"/>
    <w:rsid w:val="005C1511"/>
    <w:rsid w:val="005D0571"/>
    <w:rsid w:val="005D13EF"/>
    <w:rsid w:val="00614DB2"/>
    <w:rsid w:val="006338C7"/>
    <w:rsid w:val="0063648C"/>
    <w:rsid w:val="00651C36"/>
    <w:rsid w:val="00662C09"/>
    <w:rsid w:val="00665F1E"/>
    <w:rsid w:val="006A3BB5"/>
    <w:rsid w:val="006C66ED"/>
    <w:rsid w:val="006D6A2A"/>
    <w:rsid w:val="0070048E"/>
    <w:rsid w:val="00702EA5"/>
    <w:rsid w:val="00737165"/>
    <w:rsid w:val="00740D19"/>
    <w:rsid w:val="007436CE"/>
    <w:rsid w:val="0074716B"/>
    <w:rsid w:val="00753773"/>
    <w:rsid w:val="00763291"/>
    <w:rsid w:val="00771C02"/>
    <w:rsid w:val="00773745"/>
    <w:rsid w:val="007C61FE"/>
    <w:rsid w:val="007E6B85"/>
    <w:rsid w:val="007F70E2"/>
    <w:rsid w:val="0080636D"/>
    <w:rsid w:val="00806B14"/>
    <w:rsid w:val="00807D24"/>
    <w:rsid w:val="00815DCF"/>
    <w:rsid w:val="00826406"/>
    <w:rsid w:val="008418AF"/>
    <w:rsid w:val="008448B2"/>
    <w:rsid w:val="00851A6E"/>
    <w:rsid w:val="00854B0F"/>
    <w:rsid w:val="00857411"/>
    <w:rsid w:val="008657D1"/>
    <w:rsid w:val="00865F65"/>
    <w:rsid w:val="008726CB"/>
    <w:rsid w:val="008749DF"/>
    <w:rsid w:val="008816DB"/>
    <w:rsid w:val="00884CC1"/>
    <w:rsid w:val="00884D7D"/>
    <w:rsid w:val="008945D4"/>
    <w:rsid w:val="008A61D9"/>
    <w:rsid w:val="008B06F1"/>
    <w:rsid w:val="008C03C9"/>
    <w:rsid w:val="008C0CE9"/>
    <w:rsid w:val="008D6AAA"/>
    <w:rsid w:val="00916B96"/>
    <w:rsid w:val="00926617"/>
    <w:rsid w:val="00935215"/>
    <w:rsid w:val="00937B2C"/>
    <w:rsid w:val="009539F8"/>
    <w:rsid w:val="0096024F"/>
    <w:rsid w:val="00992BD4"/>
    <w:rsid w:val="00994BC4"/>
    <w:rsid w:val="009A1BA7"/>
    <w:rsid w:val="009B1304"/>
    <w:rsid w:val="009C1148"/>
    <w:rsid w:val="009C19B5"/>
    <w:rsid w:val="009E0A57"/>
    <w:rsid w:val="009E3CC1"/>
    <w:rsid w:val="00A015C4"/>
    <w:rsid w:val="00A03AA9"/>
    <w:rsid w:val="00A07479"/>
    <w:rsid w:val="00A106E3"/>
    <w:rsid w:val="00A11337"/>
    <w:rsid w:val="00A25CF7"/>
    <w:rsid w:val="00A415B2"/>
    <w:rsid w:val="00A54DEA"/>
    <w:rsid w:val="00A67799"/>
    <w:rsid w:val="00A70767"/>
    <w:rsid w:val="00A70E44"/>
    <w:rsid w:val="00A72CA7"/>
    <w:rsid w:val="00A93FF7"/>
    <w:rsid w:val="00A941C7"/>
    <w:rsid w:val="00AA1EEF"/>
    <w:rsid w:val="00AA2EE4"/>
    <w:rsid w:val="00AA401E"/>
    <w:rsid w:val="00AB344B"/>
    <w:rsid w:val="00AE301F"/>
    <w:rsid w:val="00AF2FAF"/>
    <w:rsid w:val="00B01F8C"/>
    <w:rsid w:val="00B11C07"/>
    <w:rsid w:val="00B27A75"/>
    <w:rsid w:val="00B34E27"/>
    <w:rsid w:val="00B351CF"/>
    <w:rsid w:val="00B54C9B"/>
    <w:rsid w:val="00B62718"/>
    <w:rsid w:val="00B84A23"/>
    <w:rsid w:val="00BA3A12"/>
    <w:rsid w:val="00BA49ED"/>
    <w:rsid w:val="00BB0171"/>
    <w:rsid w:val="00BB3CF4"/>
    <w:rsid w:val="00BE7601"/>
    <w:rsid w:val="00C03225"/>
    <w:rsid w:val="00C23EB6"/>
    <w:rsid w:val="00C56B8D"/>
    <w:rsid w:val="00C80C26"/>
    <w:rsid w:val="00CA552F"/>
    <w:rsid w:val="00CE59D7"/>
    <w:rsid w:val="00CE5B6F"/>
    <w:rsid w:val="00CF2C6B"/>
    <w:rsid w:val="00CF3577"/>
    <w:rsid w:val="00CF6281"/>
    <w:rsid w:val="00D02627"/>
    <w:rsid w:val="00D03FEF"/>
    <w:rsid w:val="00D040FF"/>
    <w:rsid w:val="00D076DB"/>
    <w:rsid w:val="00D27076"/>
    <w:rsid w:val="00D27E55"/>
    <w:rsid w:val="00D31774"/>
    <w:rsid w:val="00D37D4B"/>
    <w:rsid w:val="00D71AE0"/>
    <w:rsid w:val="00D7577B"/>
    <w:rsid w:val="00D93F39"/>
    <w:rsid w:val="00D9590A"/>
    <w:rsid w:val="00DB0486"/>
    <w:rsid w:val="00DB4DE2"/>
    <w:rsid w:val="00DB6A76"/>
    <w:rsid w:val="00DE613D"/>
    <w:rsid w:val="00DF1CB7"/>
    <w:rsid w:val="00DF4C09"/>
    <w:rsid w:val="00E5075B"/>
    <w:rsid w:val="00E52E3F"/>
    <w:rsid w:val="00E54A5F"/>
    <w:rsid w:val="00E55199"/>
    <w:rsid w:val="00E64F43"/>
    <w:rsid w:val="00E718C2"/>
    <w:rsid w:val="00E75593"/>
    <w:rsid w:val="00E9463B"/>
    <w:rsid w:val="00EA1A2E"/>
    <w:rsid w:val="00EA1F1C"/>
    <w:rsid w:val="00EB4018"/>
    <w:rsid w:val="00ED71F1"/>
    <w:rsid w:val="00EF683C"/>
    <w:rsid w:val="00F05CEF"/>
    <w:rsid w:val="00F11E4D"/>
    <w:rsid w:val="00F17E32"/>
    <w:rsid w:val="00F3176F"/>
    <w:rsid w:val="00F37C20"/>
    <w:rsid w:val="00F526A4"/>
    <w:rsid w:val="00F743C6"/>
    <w:rsid w:val="00F818B1"/>
    <w:rsid w:val="00F8195F"/>
    <w:rsid w:val="00FD0AC2"/>
    <w:rsid w:val="00FF12A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57EC46"/>
  <w15:docId w15:val="{261BAC4F-5082-4D38-A495-1834826C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9F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9539F8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3">
    <w:name w:val="Body Text"/>
    <w:basedOn w:val="a"/>
    <w:link w:val="a4"/>
    <w:uiPriority w:val="99"/>
    <w:unhideWhenUsed/>
    <w:rsid w:val="009539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39F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39F8"/>
    <w:pPr>
      <w:ind w:left="720"/>
      <w:contextualSpacing/>
    </w:pPr>
  </w:style>
  <w:style w:type="table" w:styleId="a6">
    <w:name w:val="Table Grid"/>
    <w:basedOn w:val="a1"/>
    <w:rsid w:val="00953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53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9539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047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2450-9BC0-4F1A-B661-047F5376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14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Пользователь</cp:lastModifiedBy>
  <cp:revision>69</cp:revision>
  <cp:lastPrinted>2023-01-10T09:01:00Z</cp:lastPrinted>
  <dcterms:created xsi:type="dcterms:W3CDTF">2018-11-20T09:21:00Z</dcterms:created>
  <dcterms:modified xsi:type="dcterms:W3CDTF">2023-02-08T06:56:00Z</dcterms:modified>
</cp:coreProperties>
</file>