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B1" w:rsidRPr="005A24B1" w:rsidRDefault="005A24B1" w:rsidP="005A24B1">
      <w:pPr>
        <w:widowControl w:val="0"/>
        <w:tabs>
          <w:tab w:val="left" w:pos="7037"/>
        </w:tabs>
        <w:spacing w:after="0" w:line="240" w:lineRule="auto"/>
        <w:ind w:left="8647" w:firstLine="311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Приложение 1</w:t>
      </w:r>
    </w:p>
    <w:p w:rsidR="005A24B1" w:rsidRPr="005A24B1" w:rsidRDefault="005A24B1" w:rsidP="005A24B1">
      <w:pPr>
        <w:widowControl w:val="0"/>
        <w:tabs>
          <w:tab w:val="left" w:pos="7037"/>
        </w:tabs>
        <w:spacing w:after="0" w:line="240" w:lineRule="auto"/>
        <w:ind w:left="11765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Осташковского</w:t>
      </w:r>
      <w:proofErr w:type="spellEnd"/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городского округа </w:t>
      </w:r>
    </w:p>
    <w:p w:rsidR="005A24B1" w:rsidRPr="005A24B1" w:rsidRDefault="003E1970" w:rsidP="005A24B1">
      <w:pPr>
        <w:widowControl w:val="0"/>
        <w:tabs>
          <w:tab w:val="left" w:pos="7037"/>
        </w:tabs>
        <w:spacing w:after="0" w:line="240" w:lineRule="auto"/>
        <w:ind w:left="8647" w:firstLine="311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от «27</w:t>
      </w:r>
      <w:r w:rsidR="005A24B1"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апреля</w:t>
      </w:r>
      <w:r w:rsidR="005A24B1"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352</w:t>
      </w:r>
    </w:p>
    <w:p w:rsidR="005A24B1" w:rsidRPr="005A24B1" w:rsidRDefault="005A24B1" w:rsidP="005A24B1">
      <w:pPr>
        <w:widowControl w:val="0"/>
        <w:spacing w:after="0" w:line="240" w:lineRule="auto"/>
        <w:ind w:left="8647" w:hanging="2126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</w:t>
      </w: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Приложение 8</w:t>
      </w:r>
    </w:p>
    <w:p w:rsidR="005A24B1" w:rsidRPr="005A24B1" w:rsidRDefault="005A24B1" w:rsidP="005A24B1">
      <w:pPr>
        <w:widowControl w:val="0"/>
        <w:spacing w:after="0" w:line="240" w:lineRule="auto"/>
        <w:ind w:left="8647" w:hanging="2126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</w:t>
      </w: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 постановлению Администрации </w:t>
      </w:r>
    </w:p>
    <w:p w:rsidR="005A24B1" w:rsidRPr="005A24B1" w:rsidRDefault="005A24B1" w:rsidP="005A24B1">
      <w:pPr>
        <w:widowControl w:val="0"/>
        <w:spacing w:after="0" w:line="240" w:lineRule="auto"/>
        <w:ind w:left="8647" w:hanging="2126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Осташковского</w:t>
      </w:r>
      <w:proofErr w:type="spellEnd"/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городского округа</w:t>
      </w:r>
    </w:p>
    <w:p w:rsidR="005A24B1" w:rsidRPr="005A24B1" w:rsidRDefault="005A24B1" w:rsidP="005A24B1">
      <w:pPr>
        <w:widowControl w:val="0"/>
        <w:spacing w:after="0" w:line="240" w:lineRule="auto"/>
        <w:ind w:left="8647" w:hanging="2126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</w:t>
      </w:r>
      <w:r w:rsidRPr="005A24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от «31» марта 2023 года №257</w:t>
      </w:r>
    </w:p>
    <w:p w:rsidR="005A24B1" w:rsidRPr="005A24B1" w:rsidRDefault="005A24B1" w:rsidP="005A24B1">
      <w:pPr>
        <w:overflowPunct w:val="0"/>
        <w:autoSpaceDE w:val="0"/>
        <w:autoSpaceDN w:val="0"/>
        <w:adjustRightInd w:val="0"/>
        <w:spacing w:after="0" w:line="240" w:lineRule="auto"/>
        <w:ind w:right="179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4B1" w:rsidRPr="005A24B1" w:rsidRDefault="005A24B1" w:rsidP="005A24B1">
      <w:pPr>
        <w:overflowPunct w:val="0"/>
        <w:autoSpaceDE w:val="0"/>
        <w:autoSpaceDN w:val="0"/>
        <w:adjustRightInd w:val="0"/>
        <w:spacing w:after="0" w:line="240" w:lineRule="auto"/>
        <w:ind w:right="179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</w:t>
      </w:r>
      <w:proofErr w:type="spellStart"/>
      <w:r w:rsidRPr="005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Pr="005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Р</w:t>
      </w:r>
    </w:p>
    <w:p w:rsidR="005A24B1" w:rsidRPr="005A24B1" w:rsidRDefault="005A24B1" w:rsidP="005A2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4B1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отдыха и оздоровления детей, создаваемых на территории </w:t>
      </w:r>
      <w:proofErr w:type="spellStart"/>
      <w:r w:rsidRPr="005A24B1"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 w:rsidRPr="005A24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</w:p>
    <w:p w:rsidR="005A24B1" w:rsidRPr="005A24B1" w:rsidRDefault="005A24B1" w:rsidP="005A2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B1">
        <w:rPr>
          <w:rFonts w:ascii="Times New Roman" w:eastAsia="Times New Roman" w:hAnsi="Times New Roman" w:cs="Times New Roman"/>
          <w:sz w:val="28"/>
          <w:szCs w:val="28"/>
        </w:rPr>
        <w:t>в летний период 2023 года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701"/>
        <w:gridCol w:w="1756"/>
        <w:gridCol w:w="29"/>
        <w:gridCol w:w="1724"/>
        <w:gridCol w:w="15"/>
        <w:gridCol w:w="1984"/>
        <w:gridCol w:w="15"/>
        <w:gridCol w:w="1618"/>
        <w:gridCol w:w="15"/>
        <w:gridCol w:w="1642"/>
        <w:gridCol w:w="15"/>
        <w:gridCol w:w="1319"/>
        <w:gridCol w:w="15"/>
        <w:gridCol w:w="1545"/>
        <w:gridCol w:w="15"/>
      </w:tblGrid>
      <w:tr w:rsidR="005A24B1" w:rsidRPr="005A24B1" w:rsidTr="0003140E">
        <w:trPr>
          <w:gridAfter w:val="1"/>
          <w:wAfter w:w="15" w:type="dxa"/>
          <w:trHeight w:val="2787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оздоровительной организации 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 в смену, возрастная категория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путёвки (либо стоимость одного дня пребывания ребёнка в лагере), руб.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информация об оздоровительной организации (характеристика местности, в которой располагается оздоровительная организация, маршрут следования, реализуемые программы, условия оказания мед, помощи</w:t>
            </w:r>
          </w:p>
        </w:tc>
      </w:tr>
      <w:tr w:rsidR="005A24B1" w:rsidRPr="005A24B1" w:rsidTr="0003140E">
        <w:tc>
          <w:tcPr>
            <w:tcW w:w="15246" w:type="dxa"/>
            <w:gridSpan w:val="16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Загородные оздоровительные лагеря</w:t>
            </w:r>
          </w:p>
        </w:tc>
      </w:tr>
      <w:tr w:rsidR="005A24B1" w:rsidRPr="005A24B1" w:rsidTr="0003140E"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«Загородный оздоровительный лагерь «Чайка»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172751,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172751,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Бараново</w:t>
            </w:r>
            <w:proofErr w:type="spellEnd"/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сезонный,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смены,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21.06.23г.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 смена: с 24.06.23г. по 14.07.23г.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смена: с 04.08.23г. по 24.08.23г.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В смену – 120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7 – 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Бревенчатые домики с верандой (летний вариант) на 28 человек: 4 комнаты по 6- 7 человек. 5-ти разовое питание. Спортивные площадки для игр в волейбол, пионербол, футбол, место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купания-песчаный берег, площадка для проведения вечерних костров, крытая веранда для проведения культурно-массовых мероприятий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Стоимость путёвки – 21 000 р. 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Загородный оздоровительный лагерь «Чайка» находится в сосновом бору, на берегу о.Селигер, в 37 км. От г. Осташков.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Маршрут следования: г. Осташков – т/б Сокол»; г. Осташков – т/б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Новые Ельцы (остановка по требованию). На территории лагеря расположен медицинский пункт обслуживания. Паспорт лагеря расположен на сайте отдела образования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5A24B1" w:rsidRPr="005A24B1" w:rsidTr="0003140E">
        <w:tc>
          <w:tcPr>
            <w:tcW w:w="15246" w:type="dxa"/>
            <w:gridSpan w:val="16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A2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Лагеря с дневным пребыванием детей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общеобразовательная школа № 1 им. академика А.И.Савина»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адрес:172735, Тверская область, г. Осташков, ул. Володарского, д.13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адрес:172735, Тверская область, г. Осташков, ул. Володарского, д.13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30.06.23г.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смена: с 03.08.23г. по 31.08.23г.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– 50 человек;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смена – 50 человек</w:t>
            </w:r>
          </w:p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шаговой доступности –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«Гимназия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2»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Юридический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адрес:172730, Тверская область, г. Осташков, микрорайон, д.20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адрес:172730, Тверская область, г. Осташков, микрорайон, д.20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–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 смена: с 03.07.23г. по 31.07.23г.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смена – 100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2-х разовое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питание. Площадка для спортивных игр 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и хореографический залы, медицинский кабинет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Стоимость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Лагерь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«Средняя общеобразовательная школа № 3»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адрес:172730, Тверская область, г. Осташков, ул.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К.Заслонова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, д.7а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адрес:172730, Тверская область, г. Осташков,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ул.К.Заслонова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, д.7а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03.08.23г. по 31.08.23г.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– 100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Совхозовская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адрес:172760,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Сиговка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Осташковская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, д.9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адрес:172760,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ул.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Осташковская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, д.9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30.06.23г.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– 50 человек: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6,5-16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п.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Сиговка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, в 7 км, от г. Осташков. Реализуется Комплексная программа лагеря дневного пребывания.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Сорожская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адрес:172759,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Сорога, д.115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адрес:172759,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д.115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30.06.23г.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16.30 час.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-20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6,5-16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3-х разовое питание. (полдник) Площадка для спортивных игр 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спортивный зал.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Стоимость путевки 2 887,56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 организован на базе учреждения, располагается в здании школы д. Сорога, в 15 км, от г. Осташков. Реализуется Комплексная программа лагеря дневного пребывания.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«Ворошиловская основная общеобразовательная школа»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адрес:172740,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Святое, ул.Центральная, д.15а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адрес:172740,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Святое, ул. Центральная, д.15а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30.06.23г.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– 22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 организован на базе учреждения, располагается в здании школы с. Святое, в 25 км, от г. Осташков. Реализуется Комплексная программа лагеря дневного пребывания.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Ждановская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адрес:172769,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Жданово, микрорайон, д. 5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адрес:172769, Тверская область,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Жданово, микрорайон, д.5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30.06.23г.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– 20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 организован на базе учреждения, располагается в здании школы д. Жданово, в 30 км, от г. Осташков. Реализуется Комплексная программа лагеря дневного пребывания.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«Дом детского творчества»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Осташковскогогородского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адрес:172735, Тверская область, г. Осташков, ул. Володарского, д.56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адрес:172735, Тверская область, г. Осташков, ул. Володарского, д.56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30.06.23г.;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 смена: с 03.07.23г. по 31.07.23г.;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смена: с 03.08.23г. по 31.08.23г.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– 80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 смена – 80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смена – 50 человек.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2-х разовое питание. Площадка для спортивных игр на воздухе. Кружковые комнаты для проведения познавательных, развлекательных программ, занятий кружков по интересам, в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здании оборудованный актовый зал.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музей, городская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детская библиотека, городской парк, учреждения культуры. Все педагоги имеют педагогическое образование. Реализуется Программа развития народного художественного прикладного творчества.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ДО «Детско-юношеская спортивная школа»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адрес:172735, Тверская область, г. Осташков, ул. Кузнечная, д.55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адрес:172730, Тверская область, г. Осташков, ул. Кузнечная, д.55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30.06.23г.;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 смена: с 03.07.23г. по 31.07.23г.;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– 85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 смена – 70 человек.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2-х разовое питание. Комплексная спортивная площадка с искусственным покрытием. Оборудованный спортивный зал – спортивная гимнастика, спортивный зал адаптированный для занятий борьбой.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Программа спортивного профиля.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«Детская школа искусств им. И.К.Архиповой»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Юридический адрес:172735, Тверская область, г. Осташков, ул.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Володарского, д.35/39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адрес:172735, Тверская область, г. Осташков, ул. Володарского, д.35/39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смена: с 03.08.23г. по 31.08.23г.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смена – 100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2-х разовое питание. Кабинеты адаптированы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занятий кружков по интересам, оборудованные актовые залы (2)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Стоимость путевки 2 575,50 р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Лагерь организован на базе учреждения,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располагается в здании школы и находится в черте города. В доступности –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Программа художественного изобразительного творчества «Палитра»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5231" w:type="dxa"/>
            <w:gridSpan w:val="15"/>
          </w:tcPr>
          <w:p w:rsidR="005A24B1" w:rsidRPr="005A24B1" w:rsidRDefault="005A24B1" w:rsidP="005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Лагеря труда и отдыха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общеобразовательная школа № 1 им. академика А.И.Савина»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адрес:172735, Тверская область, г. Осташков, ул. Володарского, д.35/39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адрес:172735, Тверская область, 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смена: с 01.06.23г. по 15.06.23г.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 – 10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14-17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2-х разовое питание.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1183,93 руб.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 организован на базе учреждения, располагается в здании школы и находится в черте города.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 2»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адрес:172735, Тверская область, г. Осташков, ул. Володарского, д.35/39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адрес:172735, Тверская область, </w:t>
            </w: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 смена: с 03.07.23г. по 16.07.23г.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8E0499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A24B1"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– 10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14-17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2-х разовое питание.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1183,93 руб.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 организован на базе учреждения, располагается в здании школы и находится в черте города.</w:t>
            </w:r>
          </w:p>
        </w:tc>
      </w:tr>
      <w:tr w:rsidR="005A24B1" w:rsidRPr="005A24B1" w:rsidTr="0003140E">
        <w:trPr>
          <w:gridAfter w:val="1"/>
          <w:wAfter w:w="15" w:type="dxa"/>
        </w:trPr>
        <w:tc>
          <w:tcPr>
            <w:tcW w:w="1838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«Средняя общеобразовательная школа № 3»</w:t>
            </w:r>
          </w:p>
        </w:tc>
        <w:tc>
          <w:tcPr>
            <w:tcW w:w="1701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адрес:172735, Тверская область, г. Осташков, ул. Володарского, д.35/39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адрес:172735, Тверская область, 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– сезонный;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смена: с 03.08.23г. по 16.08.23г.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5A24B1" w:rsidRPr="005A24B1" w:rsidRDefault="008E0499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5A24B1"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– 10 человек;</w:t>
            </w:r>
          </w:p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от 14-17 лет</w:t>
            </w:r>
          </w:p>
        </w:tc>
        <w:tc>
          <w:tcPr>
            <w:tcW w:w="1657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2-х разовое питание.</w:t>
            </w:r>
          </w:p>
        </w:tc>
        <w:tc>
          <w:tcPr>
            <w:tcW w:w="1334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путевки 1183,93 руб.</w:t>
            </w:r>
          </w:p>
        </w:tc>
        <w:tc>
          <w:tcPr>
            <w:tcW w:w="1560" w:type="dxa"/>
            <w:gridSpan w:val="2"/>
          </w:tcPr>
          <w:p w:rsidR="005A24B1" w:rsidRPr="005A24B1" w:rsidRDefault="005A24B1" w:rsidP="005A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B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 организован на базе учреждения, располагается в здании школы и находится в черте города.</w:t>
            </w:r>
          </w:p>
        </w:tc>
      </w:tr>
    </w:tbl>
    <w:p w:rsidR="005A24B1" w:rsidRPr="005A24B1" w:rsidRDefault="005A24B1" w:rsidP="005A2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4B1" w:rsidRPr="005A24B1" w:rsidRDefault="005A24B1" w:rsidP="005A2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4B1" w:rsidRPr="005A24B1" w:rsidRDefault="005A24B1" w:rsidP="005A24B1">
      <w:pPr>
        <w:widowControl w:val="0"/>
        <w:tabs>
          <w:tab w:val="left" w:pos="637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5A24B1" w:rsidRPr="005A24B1" w:rsidRDefault="005A24B1" w:rsidP="005A24B1">
      <w:pPr>
        <w:widowControl w:val="0"/>
        <w:tabs>
          <w:tab w:val="left" w:pos="637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</w:p>
    <w:p w:rsidR="005A24B1" w:rsidRDefault="005A24B1"/>
    <w:sectPr w:rsidR="005A24B1" w:rsidSect="00850D0F">
      <w:pgSz w:w="16838" w:h="11906" w:orient="landscape"/>
      <w:pgMar w:top="289" w:right="567" w:bottom="289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FA"/>
    <w:rsid w:val="00092132"/>
    <w:rsid w:val="00396E17"/>
    <w:rsid w:val="003E1970"/>
    <w:rsid w:val="003F2D1E"/>
    <w:rsid w:val="004D2E7B"/>
    <w:rsid w:val="005A24B1"/>
    <w:rsid w:val="00604A0E"/>
    <w:rsid w:val="008047D1"/>
    <w:rsid w:val="008E0499"/>
    <w:rsid w:val="00A056FA"/>
    <w:rsid w:val="00AD71A9"/>
    <w:rsid w:val="00B409AF"/>
    <w:rsid w:val="00D5168E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A8B8-857F-4249-A0A3-519F28A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ЛА</cp:lastModifiedBy>
  <cp:revision>2</cp:revision>
  <cp:lastPrinted>2023-04-27T09:36:00Z</cp:lastPrinted>
  <dcterms:created xsi:type="dcterms:W3CDTF">2023-05-03T07:27:00Z</dcterms:created>
  <dcterms:modified xsi:type="dcterms:W3CDTF">2023-05-03T07:27:00Z</dcterms:modified>
</cp:coreProperties>
</file>