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78" w:rsidRDefault="00D8555A" w:rsidP="00316936">
      <w:pPr>
        <w:suppressAutoHyphens w:val="0"/>
        <w:autoSpaceDN w:val="0"/>
        <w:adjustRightInd w:val="0"/>
        <w:ind w:left="709"/>
        <w:jc w:val="center"/>
        <w:rPr>
          <w:rFonts w:ascii="Calibri" w:hAnsi="Calibri"/>
          <w:sz w:val="22"/>
          <w:szCs w:val="22"/>
          <w:lang w:eastAsia="ru-RU"/>
        </w:rPr>
      </w:pPr>
      <w:r w:rsidRPr="00D8555A">
        <w:rPr>
          <w:rFonts w:ascii="Calibri" w:hAnsi="Calibri"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5pt">
            <v:imagedata r:id="rId6" o:title=""/>
          </v:shape>
        </w:pict>
      </w:r>
    </w:p>
    <w:p w:rsidR="00090878" w:rsidRPr="00090878" w:rsidRDefault="00090878" w:rsidP="00316936">
      <w:pPr>
        <w:suppressAutoHyphens w:val="0"/>
        <w:autoSpaceDN w:val="0"/>
        <w:adjustRightInd w:val="0"/>
        <w:ind w:left="709"/>
        <w:jc w:val="center"/>
        <w:rPr>
          <w:sz w:val="18"/>
          <w:lang w:eastAsia="ru-RU"/>
        </w:rPr>
      </w:pPr>
    </w:p>
    <w:p w:rsidR="00090878" w:rsidRPr="00090878" w:rsidRDefault="00090878" w:rsidP="00316936">
      <w:pPr>
        <w:suppressAutoHyphens w:val="0"/>
        <w:autoSpaceDN w:val="0"/>
        <w:adjustRightInd w:val="0"/>
        <w:ind w:left="709"/>
        <w:jc w:val="center"/>
        <w:rPr>
          <w:lang w:eastAsia="ru-RU"/>
        </w:rPr>
      </w:pPr>
    </w:p>
    <w:p w:rsidR="00090878" w:rsidRPr="00090878" w:rsidRDefault="00090878" w:rsidP="00316936">
      <w:pPr>
        <w:suppressAutoHyphens w:val="0"/>
        <w:autoSpaceDN w:val="0"/>
        <w:adjustRightInd w:val="0"/>
        <w:ind w:left="709"/>
        <w:jc w:val="center"/>
        <w:textAlignment w:val="baseline"/>
        <w:rPr>
          <w:sz w:val="28"/>
          <w:szCs w:val="28"/>
          <w:lang w:eastAsia="ru-RU"/>
        </w:rPr>
      </w:pPr>
      <w:r w:rsidRPr="00090878">
        <w:rPr>
          <w:sz w:val="28"/>
          <w:szCs w:val="28"/>
          <w:lang w:eastAsia="ru-RU"/>
        </w:rPr>
        <w:t>АДМИНИСТРАЦИЯ ОСТАШКОВСКОГО ГОРОДСКОГО ОКРУГА</w:t>
      </w:r>
    </w:p>
    <w:p w:rsidR="00090878" w:rsidRPr="00090878" w:rsidRDefault="00090878" w:rsidP="00316936">
      <w:pPr>
        <w:suppressAutoHyphens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eastAsia="ru-RU"/>
        </w:rPr>
      </w:pPr>
    </w:p>
    <w:p w:rsidR="00BB2903" w:rsidRDefault="00BB2903" w:rsidP="00316936">
      <w:pPr>
        <w:ind w:left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B2903" w:rsidRDefault="00BB2903" w:rsidP="00316936">
      <w:pPr>
        <w:ind w:left="709"/>
        <w:jc w:val="both"/>
        <w:rPr>
          <w:sz w:val="22"/>
        </w:rPr>
      </w:pPr>
    </w:p>
    <w:p w:rsidR="00BB2903" w:rsidRPr="00611E22" w:rsidRDefault="00BB2903" w:rsidP="00316936">
      <w:pPr>
        <w:ind w:left="709"/>
        <w:rPr>
          <w:sz w:val="28"/>
          <w:szCs w:val="28"/>
        </w:rPr>
      </w:pPr>
      <w:r w:rsidRPr="00611E22">
        <w:rPr>
          <w:sz w:val="28"/>
          <w:szCs w:val="28"/>
        </w:rPr>
        <w:t xml:space="preserve"> «</w:t>
      </w:r>
      <w:r w:rsidR="00313621">
        <w:rPr>
          <w:sz w:val="28"/>
          <w:szCs w:val="28"/>
        </w:rPr>
        <w:t>21</w:t>
      </w:r>
      <w:r w:rsidRPr="00611E22">
        <w:rPr>
          <w:sz w:val="28"/>
          <w:szCs w:val="28"/>
        </w:rPr>
        <w:t xml:space="preserve">»  </w:t>
      </w:r>
      <w:r w:rsidR="00313621">
        <w:rPr>
          <w:sz w:val="28"/>
          <w:szCs w:val="28"/>
        </w:rPr>
        <w:t>августа</w:t>
      </w:r>
      <w:r w:rsidR="00611E22">
        <w:rPr>
          <w:sz w:val="28"/>
          <w:szCs w:val="28"/>
        </w:rPr>
        <w:t xml:space="preserve">  </w:t>
      </w:r>
      <w:r w:rsidR="00611E22" w:rsidRPr="00611E22">
        <w:rPr>
          <w:sz w:val="28"/>
          <w:szCs w:val="28"/>
        </w:rPr>
        <w:t>20</w:t>
      </w:r>
      <w:r w:rsidR="00F10563">
        <w:rPr>
          <w:sz w:val="28"/>
          <w:szCs w:val="28"/>
        </w:rPr>
        <w:t>23</w:t>
      </w:r>
      <w:r w:rsidR="00611E22" w:rsidRPr="00611E22">
        <w:rPr>
          <w:sz w:val="28"/>
          <w:szCs w:val="28"/>
        </w:rPr>
        <w:t xml:space="preserve"> </w:t>
      </w:r>
      <w:r w:rsidR="00611E22">
        <w:rPr>
          <w:sz w:val="28"/>
          <w:szCs w:val="28"/>
        </w:rPr>
        <w:t xml:space="preserve">г.     </w:t>
      </w:r>
      <w:r w:rsidRPr="00611E22">
        <w:rPr>
          <w:sz w:val="28"/>
          <w:szCs w:val="28"/>
        </w:rPr>
        <w:t xml:space="preserve">     </w:t>
      </w:r>
      <w:r w:rsidR="00611E22">
        <w:rPr>
          <w:sz w:val="28"/>
          <w:szCs w:val="28"/>
        </w:rPr>
        <w:t xml:space="preserve"> </w:t>
      </w:r>
      <w:r w:rsidR="00EA67F9">
        <w:rPr>
          <w:sz w:val="28"/>
          <w:szCs w:val="28"/>
        </w:rPr>
        <w:tab/>
        <w:t xml:space="preserve">     </w:t>
      </w:r>
      <w:r w:rsidR="006727C5">
        <w:rPr>
          <w:sz w:val="28"/>
          <w:szCs w:val="28"/>
        </w:rPr>
        <w:t xml:space="preserve">      </w:t>
      </w:r>
      <w:r w:rsidR="00611E22">
        <w:rPr>
          <w:sz w:val="28"/>
          <w:szCs w:val="28"/>
        </w:rPr>
        <w:t>г. Осташков</w:t>
      </w:r>
      <w:r w:rsidR="00611E22">
        <w:rPr>
          <w:sz w:val="28"/>
          <w:szCs w:val="28"/>
        </w:rPr>
        <w:tab/>
      </w:r>
      <w:r w:rsidR="00611E22">
        <w:rPr>
          <w:sz w:val="28"/>
          <w:szCs w:val="28"/>
        </w:rPr>
        <w:tab/>
        <w:t xml:space="preserve">              </w:t>
      </w:r>
      <w:r w:rsidR="006727C5">
        <w:rPr>
          <w:sz w:val="28"/>
          <w:szCs w:val="28"/>
        </w:rPr>
        <w:t xml:space="preserve">           №797</w:t>
      </w:r>
      <w:r w:rsidR="00313621">
        <w:rPr>
          <w:sz w:val="28"/>
          <w:szCs w:val="28"/>
        </w:rPr>
        <w:t xml:space="preserve"> </w:t>
      </w:r>
    </w:p>
    <w:p w:rsidR="00BB2903" w:rsidRDefault="00BB2903" w:rsidP="00316936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B2903" w:rsidRPr="00313621" w:rsidRDefault="00313621" w:rsidP="00316936">
      <w:pPr>
        <w:pStyle w:val="ConsPlusNormal"/>
        <w:widowControl/>
        <w:ind w:left="709" w:right="3968" w:firstLine="0"/>
        <w:rPr>
          <w:rFonts w:ascii="Times New Roman" w:hAnsi="Times New Roman" w:cs="Times New Roman"/>
          <w:sz w:val="28"/>
          <w:szCs w:val="24"/>
        </w:rPr>
      </w:pPr>
      <w:r w:rsidRPr="00313621">
        <w:rPr>
          <w:rFonts w:ascii="Times New Roman" w:hAnsi="Times New Roman" w:cs="Times New Roman"/>
          <w:color w:val="494949"/>
          <w:spacing w:val="-1"/>
          <w:sz w:val="28"/>
          <w:szCs w:val="24"/>
        </w:rPr>
        <w:t>О</w:t>
      </w:r>
      <w:r w:rsidRPr="00313621">
        <w:rPr>
          <w:rFonts w:ascii="Times New Roman" w:hAnsi="Times New Roman" w:cs="Times New Roman"/>
          <w:color w:val="494949"/>
          <w:spacing w:val="-17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64646"/>
          <w:spacing w:val="-1"/>
          <w:sz w:val="28"/>
          <w:szCs w:val="24"/>
        </w:rPr>
        <w:t>создании</w:t>
      </w:r>
      <w:r w:rsidRPr="00313621">
        <w:rPr>
          <w:rFonts w:ascii="Times New Roman" w:hAnsi="Times New Roman" w:cs="Times New Roman"/>
          <w:color w:val="464646"/>
          <w:spacing w:val="-4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64646"/>
          <w:sz w:val="28"/>
          <w:szCs w:val="24"/>
        </w:rPr>
        <w:t>оперативного</w:t>
      </w:r>
      <w:r w:rsidRPr="00313621">
        <w:rPr>
          <w:rFonts w:ascii="Times New Roman" w:hAnsi="Times New Roman" w:cs="Times New Roman"/>
          <w:color w:val="464646"/>
          <w:spacing w:val="6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>штаба</w:t>
      </w:r>
      <w:r w:rsidRPr="00313621">
        <w:rPr>
          <w:rFonts w:ascii="Times New Roman" w:hAnsi="Times New Roman" w:cs="Times New Roman"/>
          <w:color w:val="494949"/>
          <w:spacing w:val="-7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D4D4D"/>
          <w:sz w:val="28"/>
          <w:szCs w:val="24"/>
        </w:rPr>
        <w:t>для</w:t>
      </w:r>
      <w:r w:rsidRPr="00313621">
        <w:rPr>
          <w:rFonts w:ascii="Times New Roman" w:hAnsi="Times New Roman" w:cs="Times New Roman"/>
          <w:color w:val="4D4D4D"/>
          <w:spacing w:val="-67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64646"/>
          <w:sz w:val="28"/>
          <w:szCs w:val="24"/>
        </w:rPr>
        <w:t>подготовки</w:t>
      </w:r>
      <w:r w:rsidRPr="00313621">
        <w:rPr>
          <w:rFonts w:ascii="Times New Roman" w:hAnsi="Times New Roman" w:cs="Times New Roman"/>
          <w:color w:val="464646"/>
          <w:spacing w:val="7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84848"/>
          <w:sz w:val="28"/>
          <w:szCs w:val="24"/>
        </w:rPr>
        <w:t>всерос</w:t>
      </w:r>
      <w:r w:rsidR="00E07757">
        <w:rPr>
          <w:rFonts w:ascii="Times New Roman" w:hAnsi="Times New Roman" w:cs="Times New Roman"/>
          <w:color w:val="484848"/>
          <w:sz w:val="28"/>
          <w:szCs w:val="24"/>
        </w:rPr>
        <w:t>с</w:t>
      </w:r>
      <w:r w:rsidRPr="00313621">
        <w:rPr>
          <w:rFonts w:ascii="Times New Roman" w:hAnsi="Times New Roman" w:cs="Times New Roman"/>
          <w:color w:val="484848"/>
          <w:sz w:val="28"/>
          <w:szCs w:val="24"/>
        </w:rPr>
        <w:t>ийского</w:t>
      </w:r>
      <w:r w:rsidRPr="00313621">
        <w:rPr>
          <w:rFonts w:ascii="Times New Roman" w:hAnsi="Times New Roman" w:cs="Times New Roman"/>
          <w:color w:val="484848"/>
          <w:spacing w:val="4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B4B4B"/>
          <w:sz w:val="28"/>
          <w:szCs w:val="24"/>
        </w:rPr>
        <w:t>учения</w:t>
      </w:r>
      <w:r w:rsidRPr="00313621">
        <w:rPr>
          <w:rFonts w:ascii="Times New Roman" w:hAnsi="Times New Roman" w:cs="Times New Roman"/>
          <w:color w:val="4B4B4B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 xml:space="preserve">по </w:t>
      </w:r>
      <w:r w:rsidRPr="00313621">
        <w:rPr>
          <w:rFonts w:ascii="Times New Roman" w:hAnsi="Times New Roman" w:cs="Times New Roman"/>
          <w:color w:val="464646"/>
          <w:sz w:val="28"/>
          <w:szCs w:val="24"/>
        </w:rPr>
        <w:t>отработке</w:t>
      </w:r>
      <w:r w:rsidRPr="00313621">
        <w:rPr>
          <w:rFonts w:ascii="Times New Roman" w:hAnsi="Times New Roman" w:cs="Times New Roman"/>
          <w:color w:val="464646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>комплексного</w:t>
      </w:r>
      <w:r w:rsidRPr="00313621">
        <w:rPr>
          <w:rFonts w:ascii="Times New Roman" w:hAnsi="Times New Roman" w:cs="Times New Roman"/>
          <w:color w:val="494949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64646"/>
          <w:sz w:val="28"/>
          <w:szCs w:val="24"/>
        </w:rPr>
        <w:t>сценария</w:t>
      </w:r>
      <w:r w:rsidRPr="00313621">
        <w:rPr>
          <w:rFonts w:ascii="Times New Roman" w:hAnsi="Times New Roman" w:cs="Times New Roman"/>
          <w:color w:val="464646"/>
          <w:spacing w:val="13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B4B4B"/>
          <w:sz w:val="28"/>
          <w:szCs w:val="24"/>
        </w:rPr>
        <w:t>«Действия</w:t>
      </w:r>
      <w:r w:rsidRPr="00313621">
        <w:rPr>
          <w:rFonts w:ascii="Times New Roman" w:hAnsi="Times New Roman" w:cs="Times New Roman"/>
          <w:color w:val="4B4B4B"/>
          <w:spacing w:val="18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B4B4B"/>
          <w:sz w:val="28"/>
          <w:szCs w:val="24"/>
        </w:rPr>
        <w:t>работников</w:t>
      </w:r>
      <w:r w:rsidRPr="00313621">
        <w:rPr>
          <w:rFonts w:ascii="Times New Roman" w:hAnsi="Times New Roman" w:cs="Times New Roman"/>
          <w:color w:val="4B4B4B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 xml:space="preserve">образовательных </w:t>
      </w:r>
      <w:r w:rsidRPr="00313621">
        <w:rPr>
          <w:rFonts w:ascii="Times New Roman" w:hAnsi="Times New Roman" w:cs="Times New Roman"/>
          <w:color w:val="4B4B4B"/>
          <w:sz w:val="28"/>
          <w:szCs w:val="24"/>
        </w:rPr>
        <w:t>организаций</w:t>
      </w:r>
      <w:r w:rsidRPr="00313621">
        <w:rPr>
          <w:rFonts w:ascii="Times New Roman" w:hAnsi="Times New Roman" w:cs="Times New Roman"/>
          <w:color w:val="4B4B4B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B4B4B"/>
          <w:sz w:val="28"/>
          <w:szCs w:val="24"/>
        </w:rPr>
        <w:t>и</w:t>
      </w:r>
      <w:r w:rsidRPr="00313621">
        <w:rPr>
          <w:rFonts w:ascii="Times New Roman" w:hAnsi="Times New Roman" w:cs="Times New Roman"/>
          <w:color w:val="4B4B4B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64646"/>
          <w:sz w:val="28"/>
          <w:szCs w:val="24"/>
        </w:rPr>
        <w:t>сотрудников</w:t>
      </w:r>
      <w:r w:rsidRPr="00313621">
        <w:rPr>
          <w:rFonts w:ascii="Times New Roman" w:hAnsi="Times New Roman" w:cs="Times New Roman"/>
          <w:color w:val="464646"/>
          <w:spacing w:val="19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B4B4B"/>
          <w:sz w:val="28"/>
          <w:szCs w:val="24"/>
        </w:rPr>
        <w:t>охраны</w:t>
      </w:r>
      <w:r w:rsidRPr="00313621">
        <w:rPr>
          <w:rFonts w:ascii="Times New Roman" w:hAnsi="Times New Roman" w:cs="Times New Roman"/>
          <w:color w:val="4B4B4B"/>
          <w:spacing w:val="20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D4D4D"/>
          <w:sz w:val="28"/>
          <w:szCs w:val="24"/>
        </w:rPr>
        <w:t>при</w:t>
      </w:r>
      <w:r w:rsidRPr="00313621">
        <w:rPr>
          <w:rFonts w:ascii="Times New Roman" w:hAnsi="Times New Roman" w:cs="Times New Roman"/>
          <w:color w:val="4D4D4D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84848"/>
          <w:sz w:val="28"/>
          <w:szCs w:val="24"/>
        </w:rPr>
        <w:t xml:space="preserve">вооруженном нападении </w:t>
      </w:r>
      <w:r w:rsidRPr="00313621">
        <w:rPr>
          <w:rFonts w:ascii="Times New Roman" w:hAnsi="Times New Roman" w:cs="Times New Roman"/>
          <w:color w:val="525252"/>
          <w:sz w:val="28"/>
          <w:szCs w:val="24"/>
        </w:rPr>
        <w:t xml:space="preserve">на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>объект</w:t>
      </w:r>
      <w:r w:rsidRPr="00313621">
        <w:rPr>
          <w:rFonts w:ascii="Times New Roman" w:hAnsi="Times New Roman" w:cs="Times New Roman"/>
          <w:color w:val="494949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64646"/>
          <w:sz w:val="28"/>
          <w:szCs w:val="24"/>
        </w:rPr>
        <w:t>(территорию)</w:t>
      </w:r>
      <w:r w:rsidRPr="00313621">
        <w:rPr>
          <w:rFonts w:ascii="Times New Roman" w:hAnsi="Times New Roman" w:cs="Times New Roman"/>
          <w:color w:val="464646"/>
          <w:spacing w:val="15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>образовательной</w:t>
      </w:r>
      <w:r w:rsidRPr="00313621">
        <w:rPr>
          <w:rFonts w:ascii="Times New Roman" w:hAnsi="Times New Roman" w:cs="Times New Roman"/>
          <w:color w:val="494949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44444"/>
          <w:sz w:val="28"/>
          <w:szCs w:val="24"/>
        </w:rPr>
        <w:t>организации</w:t>
      </w:r>
      <w:r w:rsidRPr="00313621">
        <w:rPr>
          <w:rFonts w:ascii="Times New Roman" w:hAnsi="Times New Roman" w:cs="Times New Roman"/>
          <w:color w:val="444444"/>
          <w:spacing w:val="13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64646"/>
          <w:sz w:val="28"/>
          <w:szCs w:val="24"/>
        </w:rPr>
        <w:t>и</w:t>
      </w:r>
      <w:r w:rsidRPr="00313621">
        <w:rPr>
          <w:rFonts w:ascii="Times New Roman" w:hAnsi="Times New Roman" w:cs="Times New Roman"/>
          <w:color w:val="464646"/>
          <w:spacing w:val="-12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84848"/>
          <w:sz w:val="28"/>
          <w:szCs w:val="24"/>
        </w:rPr>
        <w:t>обнаружени</w:t>
      </w:r>
      <w:r w:rsidR="00E07757">
        <w:rPr>
          <w:rFonts w:ascii="Times New Roman" w:hAnsi="Times New Roman" w:cs="Times New Roman"/>
          <w:color w:val="484848"/>
          <w:sz w:val="28"/>
          <w:szCs w:val="24"/>
        </w:rPr>
        <w:t>и</w:t>
      </w:r>
      <w:r w:rsidRPr="00313621">
        <w:rPr>
          <w:rFonts w:ascii="Times New Roman" w:hAnsi="Times New Roman" w:cs="Times New Roman"/>
          <w:color w:val="484848"/>
          <w:spacing w:val="16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>после</w:t>
      </w:r>
      <w:r w:rsidRPr="00313621">
        <w:rPr>
          <w:rFonts w:ascii="Times New Roman" w:hAnsi="Times New Roman" w:cs="Times New Roman"/>
          <w:color w:val="494949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84848"/>
          <w:sz w:val="28"/>
          <w:szCs w:val="24"/>
        </w:rPr>
        <w:t>нейтрализации</w:t>
      </w:r>
      <w:r w:rsidRPr="00313621">
        <w:rPr>
          <w:rFonts w:ascii="Times New Roman" w:hAnsi="Times New Roman" w:cs="Times New Roman"/>
          <w:color w:val="484848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B4B4B"/>
          <w:sz w:val="28"/>
          <w:szCs w:val="24"/>
        </w:rPr>
        <w:t>нарушителя</w:t>
      </w:r>
      <w:r w:rsidRPr="00313621">
        <w:rPr>
          <w:rFonts w:ascii="Times New Roman" w:hAnsi="Times New Roman" w:cs="Times New Roman"/>
          <w:color w:val="4B4B4B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>размещенного</w:t>
      </w:r>
      <w:r w:rsidRPr="00313621">
        <w:rPr>
          <w:rFonts w:ascii="Times New Roman" w:hAnsi="Times New Roman" w:cs="Times New Roman"/>
          <w:color w:val="494949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F4F4F"/>
          <w:sz w:val="28"/>
          <w:szCs w:val="24"/>
        </w:rPr>
        <w:t xml:space="preserve">в </w:t>
      </w:r>
      <w:r w:rsidRPr="00313621">
        <w:rPr>
          <w:rFonts w:ascii="Times New Roman" w:hAnsi="Times New Roman" w:cs="Times New Roman"/>
          <w:color w:val="4B4B4B"/>
          <w:sz w:val="28"/>
          <w:szCs w:val="24"/>
        </w:rPr>
        <w:t xml:space="preserve">здании </w:t>
      </w:r>
      <w:r w:rsidRPr="00313621">
        <w:rPr>
          <w:rFonts w:ascii="Times New Roman" w:hAnsi="Times New Roman" w:cs="Times New Roman"/>
          <w:color w:val="4D4D4D"/>
          <w:sz w:val="28"/>
          <w:szCs w:val="24"/>
        </w:rPr>
        <w:t>или на</w:t>
      </w:r>
      <w:r w:rsidRPr="00313621">
        <w:rPr>
          <w:rFonts w:ascii="Times New Roman" w:hAnsi="Times New Roman" w:cs="Times New Roman"/>
          <w:color w:val="4D4D4D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>территории</w:t>
      </w:r>
      <w:r w:rsidRPr="00313621">
        <w:rPr>
          <w:rFonts w:ascii="Times New Roman" w:hAnsi="Times New Roman" w:cs="Times New Roman"/>
          <w:color w:val="494949"/>
          <w:spacing w:val="20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>образовательной</w:t>
      </w:r>
      <w:r w:rsidRPr="00313621">
        <w:rPr>
          <w:rFonts w:ascii="Times New Roman" w:hAnsi="Times New Roman" w:cs="Times New Roman"/>
          <w:color w:val="494949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>организации</w:t>
      </w:r>
      <w:r w:rsidRPr="00313621">
        <w:rPr>
          <w:rFonts w:ascii="Times New Roman" w:hAnsi="Times New Roman" w:cs="Times New Roman"/>
          <w:color w:val="494949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>взрывного</w:t>
      </w:r>
      <w:r w:rsidRPr="00313621">
        <w:rPr>
          <w:rFonts w:ascii="Times New Roman" w:hAnsi="Times New Roman" w:cs="Times New Roman"/>
          <w:color w:val="494949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84848"/>
          <w:sz w:val="28"/>
          <w:szCs w:val="24"/>
        </w:rPr>
        <w:t>устройства»,</w:t>
      </w:r>
      <w:r w:rsidRPr="00313621">
        <w:rPr>
          <w:rFonts w:ascii="Times New Roman" w:hAnsi="Times New Roman" w:cs="Times New Roman"/>
          <w:color w:val="484848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84848"/>
          <w:sz w:val="28"/>
          <w:szCs w:val="24"/>
        </w:rPr>
        <w:t>которое</w:t>
      </w:r>
      <w:r w:rsidRPr="00313621">
        <w:rPr>
          <w:rFonts w:ascii="Times New Roman" w:hAnsi="Times New Roman" w:cs="Times New Roman"/>
          <w:color w:val="484848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64646"/>
          <w:sz w:val="28"/>
          <w:szCs w:val="24"/>
        </w:rPr>
        <w:t>предусматривает</w:t>
      </w:r>
      <w:r w:rsidRPr="00313621">
        <w:rPr>
          <w:rFonts w:ascii="Times New Roman" w:hAnsi="Times New Roman" w:cs="Times New Roman"/>
          <w:color w:val="464646"/>
          <w:spacing w:val="2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64646"/>
          <w:sz w:val="28"/>
          <w:szCs w:val="24"/>
        </w:rPr>
        <w:t>эвакуацию</w:t>
      </w:r>
      <w:r w:rsidRPr="00313621">
        <w:rPr>
          <w:rFonts w:ascii="Times New Roman" w:hAnsi="Times New Roman" w:cs="Times New Roman"/>
          <w:color w:val="464646"/>
          <w:spacing w:val="20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D4D4D"/>
          <w:sz w:val="28"/>
          <w:szCs w:val="24"/>
        </w:rPr>
        <w:t>с</w:t>
      </w:r>
      <w:r w:rsidRPr="00313621">
        <w:rPr>
          <w:rFonts w:ascii="Times New Roman" w:hAnsi="Times New Roman" w:cs="Times New Roman"/>
          <w:color w:val="4D4D4D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84848"/>
          <w:sz w:val="28"/>
          <w:szCs w:val="24"/>
        </w:rPr>
        <w:t xml:space="preserve">объектов </w:t>
      </w:r>
      <w:r w:rsidRPr="00313621">
        <w:rPr>
          <w:rFonts w:ascii="Times New Roman" w:hAnsi="Times New Roman" w:cs="Times New Roman"/>
          <w:color w:val="464646"/>
          <w:sz w:val="28"/>
          <w:szCs w:val="24"/>
        </w:rPr>
        <w:t>(территорий)</w:t>
      </w:r>
      <w:r w:rsidRPr="00313621">
        <w:rPr>
          <w:rFonts w:ascii="Times New Roman" w:hAnsi="Times New Roman" w:cs="Times New Roman"/>
          <w:color w:val="464646"/>
          <w:spacing w:val="1"/>
          <w:sz w:val="28"/>
          <w:szCs w:val="24"/>
        </w:rPr>
        <w:t xml:space="preserve"> </w:t>
      </w:r>
      <w:r w:rsidR="00E07757">
        <w:rPr>
          <w:rFonts w:ascii="Times New Roman" w:hAnsi="Times New Roman" w:cs="Times New Roman"/>
          <w:color w:val="464646"/>
          <w:spacing w:val="1"/>
          <w:sz w:val="28"/>
          <w:szCs w:val="24"/>
        </w:rPr>
        <w:t xml:space="preserve">образовательных организаций </w:t>
      </w:r>
      <w:r w:rsidRPr="00313621">
        <w:rPr>
          <w:rFonts w:ascii="Times New Roman" w:hAnsi="Times New Roman" w:cs="Times New Roman"/>
          <w:color w:val="4D4D4D"/>
          <w:sz w:val="28"/>
          <w:szCs w:val="24"/>
        </w:rPr>
        <w:t>на</w:t>
      </w:r>
      <w:r w:rsidRPr="00313621">
        <w:rPr>
          <w:rFonts w:ascii="Times New Roman" w:hAnsi="Times New Roman" w:cs="Times New Roman"/>
          <w:color w:val="4D4D4D"/>
          <w:spacing w:val="1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64646"/>
          <w:w w:val="95"/>
          <w:sz w:val="28"/>
          <w:szCs w:val="24"/>
        </w:rPr>
        <w:t>территории</w:t>
      </w:r>
      <w:r w:rsidRPr="00313621">
        <w:rPr>
          <w:rFonts w:ascii="Times New Roman" w:hAnsi="Times New Roman" w:cs="Times New Roman"/>
          <w:color w:val="464646"/>
          <w:spacing w:val="3"/>
          <w:w w:val="95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84848"/>
          <w:w w:val="95"/>
          <w:sz w:val="28"/>
          <w:szCs w:val="24"/>
        </w:rPr>
        <w:t>Осташковского</w:t>
      </w:r>
      <w:proofErr w:type="spellEnd"/>
      <w:r w:rsidRPr="00313621">
        <w:rPr>
          <w:rFonts w:ascii="Times New Roman" w:hAnsi="Times New Roman" w:cs="Times New Roman"/>
          <w:color w:val="484848"/>
          <w:spacing w:val="5"/>
          <w:w w:val="95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84848"/>
          <w:w w:val="95"/>
          <w:sz w:val="28"/>
          <w:szCs w:val="24"/>
        </w:rPr>
        <w:t>городского</w:t>
      </w:r>
      <w:r w:rsidRPr="00313621">
        <w:rPr>
          <w:rFonts w:ascii="Times New Roman" w:hAnsi="Times New Roman" w:cs="Times New Roman"/>
          <w:color w:val="484848"/>
          <w:spacing w:val="1"/>
          <w:w w:val="95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>округа</w:t>
      </w:r>
      <w:r w:rsidRPr="00313621">
        <w:rPr>
          <w:rFonts w:ascii="Times New Roman" w:hAnsi="Times New Roman" w:cs="Times New Roman"/>
          <w:color w:val="494949"/>
          <w:spacing w:val="6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>Тверской</w:t>
      </w:r>
      <w:r w:rsidRPr="00313621">
        <w:rPr>
          <w:rFonts w:ascii="Times New Roman" w:hAnsi="Times New Roman" w:cs="Times New Roman"/>
          <w:color w:val="494949"/>
          <w:spacing w:val="15"/>
          <w:sz w:val="28"/>
          <w:szCs w:val="24"/>
        </w:rPr>
        <w:t xml:space="preserve"> </w:t>
      </w:r>
      <w:r w:rsidRPr="00313621">
        <w:rPr>
          <w:rFonts w:ascii="Times New Roman" w:hAnsi="Times New Roman" w:cs="Times New Roman"/>
          <w:color w:val="494949"/>
          <w:sz w:val="28"/>
          <w:szCs w:val="24"/>
        </w:rPr>
        <w:t>области</w:t>
      </w:r>
    </w:p>
    <w:p w:rsidR="00BB2903" w:rsidRDefault="00BB2903" w:rsidP="00316936">
      <w:pPr>
        <w:pStyle w:val="ConsPlusNormal"/>
        <w:widowControl/>
        <w:ind w:left="709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BB2903" w:rsidRDefault="00BB2903" w:rsidP="00316936">
      <w:pPr>
        <w:pStyle w:val="ConsPlusNonformat"/>
        <w:widowControl/>
        <w:spacing w:line="360" w:lineRule="auto"/>
        <w:ind w:left="709"/>
        <w:jc w:val="both"/>
        <w:rPr>
          <w:sz w:val="16"/>
          <w:szCs w:val="16"/>
        </w:rPr>
      </w:pPr>
    </w:p>
    <w:p w:rsidR="00BB2903" w:rsidRPr="00313621" w:rsidRDefault="00313621" w:rsidP="00535C91">
      <w:pPr>
        <w:ind w:left="709" w:firstLine="707"/>
        <w:jc w:val="both"/>
        <w:rPr>
          <w:color w:val="464646"/>
          <w:sz w:val="28"/>
          <w:szCs w:val="28"/>
          <w:lang w:eastAsia="en-US"/>
        </w:rPr>
      </w:pPr>
      <w:r w:rsidRPr="00313621">
        <w:rPr>
          <w:color w:val="464646"/>
          <w:sz w:val="28"/>
          <w:szCs w:val="28"/>
          <w:lang w:eastAsia="en-US"/>
        </w:rPr>
        <w:t>В целях качественной и своевременной подготовки всероссийского учения по отработк</w:t>
      </w:r>
      <w:r w:rsidR="00E07757">
        <w:rPr>
          <w:color w:val="464646"/>
          <w:sz w:val="28"/>
          <w:szCs w:val="28"/>
          <w:lang w:eastAsia="en-US"/>
        </w:rPr>
        <w:t>е</w:t>
      </w:r>
      <w:r w:rsidRPr="00313621">
        <w:rPr>
          <w:color w:val="464646"/>
          <w:sz w:val="28"/>
          <w:szCs w:val="28"/>
          <w:lang w:eastAsia="en-US"/>
        </w:rPr>
        <w:t xml:space="preserve"> комплексного сценария «Действия работников образовательной организации и сотрудников охраны при вооруженном нападении на объект (территорию) образовательной организации и обнаружения после нейтрализации нарушителя (группы нарушителей) размещенного в здании или на территории образовательной организации взрывного устройства», которое предусматривает эвакуацию с объектов (территорий) образовательных организаций,</w:t>
      </w:r>
      <w:r w:rsidR="00611E22" w:rsidRPr="00313621">
        <w:rPr>
          <w:color w:val="464646"/>
          <w:sz w:val="28"/>
          <w:szCs w:val="28"/>
          <w:lang w:eastAsia="en-US"/>
        </w:rPr>
        <w:t xml:space="preserve"> А</w:t>
      </w:r>
      <w:r w:rsidR="00E1566D" w:rsidRPr="00313621">
        <w:rPr>
          <w:color w:val="464646"/>
          <w:sz w:val="28"/>
          <w:szCs w:val="28"/>
          <w:lang w:eastAsia="en-US"/>
        </w:rPr>
        <w:t xml:space="preserve">дминистрация </w:t>
      </w:r>
      <w:proofErr w:type="spellStart"/>
      <w:r w:rsidR="00611E22" w:rsidRPr="00313621">
        <w:rPr>
          <w:color w:val="464646"/>
          <w:sz w:val="28"/>
          <w:szCs w:val="28"/>
          <w:lang w:eastAsia="en-US"/>
        </w:rPr>
        <w:t>Осташковского</w:t>
      </w:r>
      <w:proofErr w:type="spellEnd"/>
      <w:r w:rsidR="00611E22" w:rsidRPr="00313621">
        <w:rPr>
          <w:color w:val="464646"/>
          <w:sz w:val="28"/>
          <w:szCs w:val="28"/>
          <w:lang w:eastAsia="en-US"/>
        </w:rPr>
        <w:t xml:space="preserve"> городского округа</w:t>
      </w:r>
    </w:p>
    <w:p w:rsidR="00BB2903" w:rsidRDefault="00611E22" w:rsidP="00316936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BB2903">
        <w:rPr>
          <w:rFonts w:ascii="Times New Roman" w:hAnsi="Times New Roman" w:cs="Times New Roman"/>
          <w:sz w:val="28"/>
        </w:rPr>
        <w:t>:</w:t>
      </w:r>
    </w:p>
    <w:p w:rsidR="00611E22" w:rsidRPr="008028DE" w:rsidRDefault="00611E22" w:rsidP="00316936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16"/>
        </w:rPr>
      </w:pPr>
    </w:p>
    <w:p w:rsidR="00801C40" w:rsidRDefault="00F80E39" w:rsidP="00316936">
      <w:pPr>
        <w:pStyle w:val="2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588D">
        <w:rPr>
          <w:sz w:val="28"/>
          <w:szCs w:val="28"/>
        </w:rPr>
        <w:t xml:space="preserve">  </w:t>
      </w:r>
      <w:r w:rsidR="00611E22">
        <w:rPr>
          <w:sz w:val="28"/>
          <w:szCs w:val="28"/>
        </w:rPr>
        <w:t xml:space="preserve"> </w:t>
      </w:r>
      <w:r w:rsidR="00313621" w:rsidRPr="00313621">
        <w:rPr>
          <w:sz w:val="28"/>
          <w:szCs w:val="28"/>
        </w:rPr>
        <w:t xml:space="preserve">Создать оперативный штаб для подготовки </w:t>
      </w:r>
      <w:proofErr w:type="spellStart"/>
      <w:r w:rsidR="00313621" w:rsidRPr="00313621">
        <w:rPr>
          <w:sz w:val="28"/>
          <w:szCs w:val="28"/>
        </w:rPr>
        <w:t>всеросийского</w:t>
      </w:r>
      <w:proofErr w:type="spellEnd"/>
      <w:r w:rsidR="00313621" w:rsidRPr="00313621">
        <w:rPr>
          <w:sz w:val="28"/>
          <w:szCs w:val="28"/>
        </w:rPr>
        <w:t xml:space="preserve"> учения по отработке комплексного сценария «Действия работников образовательных организаций и сотрудников охраны при вооруженном нападении на объект (территорию) образовательной организации и обнаружени</w:t>
      </w:r>
      <w:r w:rsidR="00E07757">
        <w:rPr>
          <w:sz w:val="28"/>
          <w:szCs w:val="28"/>
        </w:rPr>
        <w:t>и</w:t>
      </w:r>
      <w:r w:rsidR="00313621" w:rsidRPr="00313621">
        <w:rPr>
          <w:sz w:val="28"/>
          <w:szCs w:val="28"/>
        </w:rPr>
        <w:t xml:space="preserve"> после нейтрализации нарушителя размещенного в здании или на территории образовательной органи</w:t>
      </w:r>
      <w:r w:rsidR="00313621">
        <w:rPr>
          <w:sz w:val="28"/>
          <w:szCs w:val="28"/>
        </w:rPr>
        <w:t>з</w:t>
      </w:r>
      <w:r w:rsidR="00313621" w:rsidRPr="00313621">
        <w:rPr>
          <w:sz w:val="28"/>
          <w:szCs w:val="28"/>
        </w:rPr>
        <w:t>ации взрывного устройства», которое предусматривает эвакуацию с объектов (территорий)</w:t>
      </w:r>
      <w:r w:rsidR="00E07757">
        <w:rPr>
          <w:sz w:val="28"/>
          <w:szCs w:val="28"/>
        </w:rPr>
        <w:t xml:space="preserve"> образовательных организаций</w:t>
      </w:r>
      <w:r w:rsidR="00313621" w:rsidRPr="00313621">
        <w:rPr>
          <w:sz w:val="28"/>
          <w:szCs w:val="28"/>
        </w:rPr>
        <w:t xml:space="preserve"> на </w:t>
      </w:r>
      <w:r w:rsidR="00313621" w:rsidRPr="00313621">
        <w:rPr>
          <w:sz w:val="28"/>
          <w:szCs w:val="28"/>
        </w:rPr>
        <w:lastRenderedPageBreak/>
        <w:t xml:space="preserve">территории </w:t>
      </w:r>
      <w:proofErr w:type="spellStart"/>
      <w:r w:rsidR="00313621">
        <w:rPr>
          <w:sz w:val="28"/>
          <w:szCs w:val="28"/>
        </w:rPr>
        <w:t>Осташковского</w:t>
      </w:r>
      <w:proofErr w:type="spellEnd"/>
      <w:r w:rsidR="00313621" w:rsidRPr="00313621">
        <w:rPr>
          <w:sz w:val="28"/>
          <w:szCs w:val="28"/>
        </w:rPr>
        <w:t xml:space="preserve"> городского округа Тверской области </w:t>
      </w:r>
      <w:r w:rsidR="00E07757">
        <w:rPr>
          <w:sz w:val="28"/>
          <w:szCs w:val="28"/>
        </w:rPr>
        <w:t>и утвердить его состав</w:t>
      </w:r>
      <w:r w:rsidR="00313621" w:rsidRPr="00313621">
        <w:rPr>
          <w:sz w:val="28"/>
          <w:szCs w:val="28"/>
        </w:rPr>
        <w:t xml:space="preserve"> (далее — Оперативный штаб)</w:t>
      </w:r>
      <w:r w:rsidR="005C5E99">
        <w:rPr>
          <w:sz w:val="28"/>
          <w:szCs w:val="28"/>
        </w:rPr>
        <w:t xml:space="preserve"> (Приложение 1)</w:t>
      </w:r>
      <w:r w:rsidR="00817623">
        <w:rPr>
          <w:sz w:val="28"/>
          <w:szCs w:val="28"/>
        </w:rPr>
        <w:t>.</w:t>
      </w:r>
    </w:p>
    <w:p w:rsidR="005C5E99" w:rsidRDefault="005C5E99" w:rsidP="00316936">
      <w:pPr>
        <w:pStyle w:val="2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2.    Утвердить перечень образовательных организаций, на базе которых будут проводиться учения (Приложение 2).</w:t>
      </w:r>
    </w:p>
    <w:p w:rsidR="005C5E99" w:rsidRDefault="005C5E99" w:rsidP="00316936">
      <w:pPr>
        <w:pStyle w:val="2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r w:rsidRPr="005C5E99">
        <w:rPr>
          <w:sz w:val="28"/>
          <w:szCs w:val="28"/>
        </w:rPr>
        <w:t>Утвердить План подготовки и проведения учения</w:t>
      </w:r>
      <w:r>
        <w:rPr>
          <w:sz w:val="28"/>
          <w:szCs w:val="28"/>
        </w:rPr>
        <w:t xml:space="preserve"> (Приложение 3).</w:t>
      </w:r>
    </w:p>
    <w:p w:rsidR="00817623" w:rsidRPr="00777616" w:rsidRDefault="00316936" w:rsidP="00316936">
      <w:pPr>
        <w:pStyle w:val="21"/>
        <w:tabs>
          <w:tab w:val="left" w:pos="567"/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5C5E99">
        <w:rPr>
          <w:sz w:val="28"/>
          <w:szCs w:val="28"/>
        </w:rPr>
        <w:t>4</w:t>
      </w:r>
      <w:r w:rsidR="00FB2FEB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81762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817623">
        <w:rPr>
          <w:sz w:val="28"/>
          <w:szCs w:val="28"/>
        </w:rPr>
        <w:t>Осташко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городского округа Уткину </w:t>
      </w:r>
      <w:r w:rsidR="00817623">
        <w:rPr>
          <w:sz w:val="28"/>
          <w:szCs w:val="28"/>
        </w:rPr>
        <w:t>С.Ю.</w:t>
      </w:r>
    </w:p>
    <w:p w:rsidR="00622770" w:rsidRPr="00CA6956" w:rsidRDefault="00316936" w:rsidP="00316936">
      <w:pPr>
        <w:tabs>
          <w:tab w:val="left" w:pos="1134"/>
        </w:tabs>
        <w:suppressAutoHyphens w:val="0"/>
        <w:overflowPunct/>
        <w:autoSpaceDE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5C5E99">
        <w:rPr>
          <w:sz w:val="28"/>
          <w:szCs w:val="28"/>
        </w:rPr>
        <w:t>5</w:t>
      </w:r>
      <w:r w:rsidR="00611E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C588D">
        <w:rPr>
          <w:sz w:val="28"/>
          <w:szCs w:val="28"/>
        </w:rPr>
        <w:t xml:space="preserve">Настоящее постановление </w:t>
      </w:r>
      <w:r w:rsidR="00CC588D" w:rsidRPr="00FB7922">
        <w:rPr>
          <w:sz w:val="28"/>
          <w:szCs w:val="28"/>
        </w:rPr>
        <w:t xml:space="preserve">вступает в силу </w:t>
      </w:r>
      <w:r w:rsidR="00CC588D">
        <w:rPr>
          <w:sz w:val="28"/>
          <w:szCs w:val="28"/>
        </w:rPr>
        <w:t xml:space="preserve">со дня </w:t>
      </w:r>
      <w:r w:rsidR="00E07757">
        <w:rPr>
          <w:sz w:val="28"/>
          <w:szCs w:val="28"/>
        </w:rPr>
        <w:t>официального опубликования</w:t>
      </w:r>
      <w:r w:rsidR="00CC588D">
        <w:rPr>
          <w:sz w:val="28"/>
          <w:szCs w:val="28"/>
        </w:rPr>
        <w:t>, подлежит опубликованию в печатном издании – газете «Селигер и размещению на официальном сайте муниципального образования</w:t>
      </w:r>
      <w:r w:rsidR="00CC588D" w:rsidRPr="00E92514">
        <w:rPr>
          <w:sz w:val="28"/>
          <w:szCs w:val="28"/>
        </w:rPr>
        <w:t xml:space="preserve"> </w:t>
      </w:r>
      <w:proofErr w:type="spellStart"/>
      <w:r w:rsidR="00CC588D">
        <w:rPr>
          <w:sz w:val="28"/>
          <w:szCs w:val="28"/>
        </w:rPr>
        <w:t>Осташ</w:t>
      </w:r>
      <w:r w:rsidR="00E07757">
        <w:rPr>
          <w:sz w:val="28"/>
          <w:szCs w:val="28"/>
        </w:rPr>
        <w:t>ковский</w:t>
      </w:r>
      <w:proofErr w:type="spellEnd"/>
      <w:r w:rsidR="00E07757">
        <w:rPr>
          <w:sz w:val="28"/>
          <w:szCs w:val="28"/>
        </w:rPr>
        <w:t xml:space="preserve"> городской округ в сети И</w:t>
      </w:r>
      <w:r w:rsidR="00CC588D">
        <w:rPr>
          <w:sz w:val="28"/>
          <w:szCs w:val="28"/>
        </w:rPr>
        <w:t>нтернет</w:t>
      </w:r>
      <w:r w:rsidR="00FB2FEB">
        <w:rPr>
          <w:sz w:val="28"/>
          <w:szCs w:val="28"/>
        </w:rPr>
        <w:t>.</w:t>
      </w:r>
    </w:p>
    <w:p w:rsidR="00622770" w:rsidRDefault="00622770" w:rsidP="00316936">
      <w:pPr>
        <w:pStyle w:val="2"/>
        <w:ind w:left="709"/>
        <w:jc w:val="both"/>
        <w:rPr>
          <w:sz w:val="28"/>
          <w:szCs w:val="28"/>
        </w:rPr>
      </w:pPr>
    </w:p>
    <w:p w:rsidR="006347C5" w:rsidRDefault="006347C5" w:rsidP="00316936">
      <w:pPr>
        <w:pStyle w:val="2"/>
        <w:ind w:left="709"/>
        <w:jc w:val="both"/>
        <w:rPr>
          <w:sz w:val="28"/>
          <w:szCs w:val="28"/>
        </w:rPr>
      </w:pPr>
    </w:p>
    <w:p w:rsidR="006347C5" w:rsidRDefault="006347C5" w:rsidP="00316936">
      <w:pPr>
        <w:pStyle w:val="2"/>
        <w:ind w:left="709"/>
        <w:jc w:val="both"/>
        <w:rPr>
          <w:sz w:val="28"/>
          <w:szCs w:val="28"/>
        </w:rPr>
      </w:pPr>
    </w:p>
    <w:p w:rsidR="00313621" w:rsidRPr="00E07757" w:rsidRDefault="00313621" w:rsidP="00316936">
      <w:pPr>
        <w:pStyle w:val="2"/>
        <w:ind w:left="709"/>
        <w:jc w:val="both"/>
        <w:rPr>
          <w:sz w:val="28"/>
          <w:szCs w:val="28"/>
        </w:rPr>
      </w:pPr>
      <w:r w:rsidRPr="00E07757">
        <w:rPr>
          <w:sz w:val="28"/>
          <w:szCs w:val="28"/>
        </w:rPr>
        <w:t xml:space="preserve">Заместитель </w:t>
      </w:r>
      <w:r w:rsidR="006347C5" w:rsidRPr="00E07757">
        <w:rPr>
          <w:sz w:val="28"/>
          <w:szCs w:val="28"/>
        </w:rPr>
        <w:t>Глав</w:t>
      </w:r>
      <w:r w:rsidRPr="00E07757">
        <w:rPr>
          <w:sz w:val="28"/>
          <w:szCs w:val="28"/>
        </w:rPr>
        <w:t>ы Администрации</w:t>
      </w:r>
    </w:p>
    <w:p w:rsidR="00831C82" w:rsidRPr="00E07757" w:rsidRDefault="006347C5" w:rsidP="00316936">
      <w:pPr>
        <w:pStyle w:val="2"/>
        <w:ind w:left="709"/>
        <w:jc w:val="both"/>
        <w:rPr>
          <w:sz w:val="28"/>
          <w:szCs w:val="28"/>
        </w:rPr>
      </w:pPr>
      <w:proofErr w:type="spellStart"/>
      <w:r w:rsidRPr="00E07757">
        <w:rPr>
          <w:sz w:val="28"/>
          <w:szCs w:val="28"/>
        </w:rPr>
        <w:t>Осташковского</w:t>
      </w:r>
      <w:proofErr w:type="spellEnd"/>
      <w:r w:rsidRPr="00E07757">
        <w:rPr>
          <w:sz w:val="28"/>
          <w:szCs w:val="28"/>
        </w:rPr>
        <w:t xml:space="preserve"> </w:t>
      </w:r>
      <w:r w:rsidR="00313621" w:rsidRPr="00E07757">
        <w:rPr>
          <w:sz w:val="28"/>
          <w:szCs w:val="28"/>
        </w:rPr>
        <w:t>городского округа</w:t>
      </w:r>
      <w:r w:rsidR="00490051" w:rsidRPr="00E07757">
        <w:rPr>
          <w:sz w:val="28"/>
          <w:szCs w:val="28"/>
        </w:rPr>
        <w:t xml:space="preserve"> </w:t>
      </w:r>
      <w:r w:rsidR="00313621" w:rsidRPr="00E07757">
        <w:rPr>
          <w:sz w:val="28"/>
          <w:szCs w:val="28"/>
        </w:rPr>
        <w:tab/>
      </w:r>
      <w:r w:rsidR="00313621" w:rsidRPr="00E07757">
        <w:rPr>
          <w:sz w:val="28"/>
          <w:szCs w:val="28"/>
        </w:rPr>
        <w:tab/>
      </w:r>
      <w:r w:rsidR="00313621" w:rsidRPr="00E07757">
        <w:rPr>
          <w:sz w:val="28"/>
          <w:szCs w:val="28"/>
        </w:rPr>
        <w:tab/>
        <w:t xml:space="preserve">  </w:t>
      </w:r>
      <w:r w:rsidR="006F1BA9">
        <w:rPr>
          <w:sz w:val="28"/>
          <w:szCs w:val="28"/>
        </w:rPr>
        <w:t xml:space="preserve">             </w:t>
      </w:r>
      <w:r w:rsidR="00313621" w:rsidRPr="00E07757">
        <w:rPr>
          <w:sz w:val="28"/>
          <w:szCs w:val="28"/>
        </w:rPr>
        <w:t xml:space="preserve">   С.С. </w:t>
      </w:r>
      <w:proofErr w:type="spellStart"/>
      <w:r w:rsidR="00313621" w:rsidRPr="00E07757">
        <w:rPr>
          <w:sz w:val="28"/>
          <w:szCs w:val="28"/>
        </w:rPr>
        <w:t>Темирбулатова</w:t>
      </w:r>
      <w:proofErr w:type="spellEnd"/>
    </w:p>
    <w:p w:rsidR="00BB2903" w:rsidRDefault="00BB2903" w:rsidP="00316936">
      <w:pPr>
        <w:pStyle w:val="ConsPlusNonformat"/>
        <w:widowControl/>
        <w:ind w:left="709"/>
        <w:rPr>
          <w:rFonts w:ascii="Times New Roman" w:hAnsi="Times New Roman" w:cs="Times New Roman"/>
          <w:sz w:val="28"/>
          <w:szCs w:val="28"/>
        </w:rPr>
      </w:pPr>
    </w:p>
    <w:p w:rsidR="00FB2FEB" w:rsidRDefault="00FB2FEB" w:rsidP="00316936">
      <w:pPr>
        <w:pStyle w:val="ConsPlusNonformat"/>
        <w:widowControl/>
        <w:ind w:left="709"/>
        <w:rPr>
          <w:rFonts w:ascii="Times New Roman" w:hAnsi="Times New Roman" w:cs="Times New Roman"/>
          <w:sz w:val="28"/>
          <w:szCs w:val="28"/>
        </w:rPr>
      </w:pPr>
    </w:p>
    <w:p w:rsidR="00FB2FEB" w:rsidRDefault="00FB2FEB" w:rsidP="00BB29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2FEB" w:rsidRDefault="00FB2FEB" w:rsidP="00BB29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2FEB" w:rsidRDefault="00FB2FEB" w:rsidP="00BB29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2FEB" w:rsidRDefault="00FB2FEB" w:rsidP="00BB29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2FEB" w:rsidRDefault="00FB2FEB" w:rsidP="00BB29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2FEB" w:rsidRDefault="00FB2FEB" w:rsidP="00BB29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2903" w:rsidRDefault="00BB2903" w:rsidP="006347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2903" w:rsidRDefault="00BB2903" w:rsidP="00BB2903">
      <w:pPr>
        <w:pStyle w:val="ConsPlusNonformat"/>
        <w:widowControl/>
      </w:pPr>
    </w:p>
    <w:p w:rsidR="006347C5" w:rsidRDefault="006347C5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3621" w:rsidRDefault="00313621" w:rsidP="00BB2903">
      <w:pPr>
        <w:jc w:val="both"/>
        <w:rPr>
          <w:sz w:val="28"/>
          <w:szCs w:val="28"/>
        </w:rPr>
      </w:pPr>
    </w:p>
    <w:p w:rsidR="00316936" w:rsidRDefault="00316936">
      <w:pPr>
        <w:suppressAutoHyphens w:val="0"/>
        <w:overflowPunct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588D" w:rsidRPr="00CC588D" w:rsidRDefault="00CC588D" w:rsidP="00CC588D">
      <w:pPr>
        <w:pStyle w:val="a5"/>
        <w:spacing w:before="71" w:line="322" w:lineRule="exact"/>
        <w:ind w:right="1417"/>
        <w:jc w:val="right"/>
        <w:rPr>
          <w:sz w:val="28"/>
          <w:szCs w:val="28"/>
        </w:rPr>
      </w:pPr>
      <w:r w:rsidRPr="00CC588D">
        <w:rPr>
          <w:color w:val="494949"/>
          <w:sz w:val="28"/>
          <w:szCs w:val="28"/>
        </w:rPr>
        <w:lastRenderedPageBreak/>
        <w:t>Приложение</w:t>
      </w:r>
      <w:r w:rsidR="008A1CFE">
        <w:rPr>
          <w:color w:val="494949"/>
          <w:sz w:val="28"/>
          <w:szCs w:val="28"/>
        </w:rPr>
        <w:t xml:space="preserve"> 1</w:t>
      </w:r>
    </w:p>
    <w:p w:rsidR="00CC588D" w:rsidRPr="00CC588D" w:rsidRDefault="00CC588D" w:rsidP="00CC588D">
      <w:pPr>
        <w:pStyle w:val="a5"/>
        <w:tabs>
          <w:tab w:val="left" w:pos="8596"/>
        </w:tabs>
        <w:spacing w:before="3" w:line="237" w:lineRule="auto"/>
        <w:ind w:left="4962" w:right="246"/>
        <w:jc w:val="right"/>
        <w:rPr>
          <w:sz w:val="28"/>
          <w:szCs w:val="28"/>
        </w:rPr>
      </w:pPr>
      <w:r w:rsidRPr="00CC588D">
        <w:rPr>
          <w:color w:val="525252"/>
          <w:w w:val="95"/>
          <w:sz w:val="28"/>
          <w:szCs w:val="28"/>
        </w:rPr>
        <w:t xml:space="preserve">к </w:t>
      </w:r>
      <w:r w:rsidRPr="00CC588D">
        <w:rPr>
          <w:color w:val="494949"/>
          <w:w w:val="95"/>
          <w:sz w:val="28"/>
          <w:szCs w:val="28"/>
        </w:rPr>
        <w:t>постановлению</w:t>
      </w:r>
      <w:r w:rsidRPr="00CC588D">
        <w:rPr>
          <w:color w:val="494949"/>
          <w:spacing w:val="1"/>
          <w:w w:val="95"/>
          <w:sz w:val="28"/>
          <w:szCs w:val="28"/>
        </w:rPr>
        <w:t xml:space="preserve"> </w:t>
      </w:r>
      <w:r>
        <w:rPr>
          <w:color w:val="494949"/>
          <w:spacing w:val="1"/>
          <w:w w:val="95"/>
          <w:sz w:val="28"/>
          <w:szCs w:val="28"/>
        </w:rPr>
        <w:t>А</w:t>
      </w:r>
      <w:r w:rsidRPr="00CC588D">
        <w:rPr>
          <w:color w:val="464646"/>
          <w:w w:val="95"/>
          <w:sz w:val="28"/>
          <w:szCs w:val="28"/>
        </w:rPr>
        <w:t>дминистрации</w:t>
      </w:r>
      <w:r w:rsidRPr="00CC588D">
        <w:rPr>
          <w:color w:val="464646"/>
          <w:spacing w:val="1"/>
          <w:w w:val="95"/>
          <w:sz w:val="28"/>
          <w:szCs w:val="28"/>
        </w:rPr>
        <w:t xml:space="preserve"> </w:t>
      </w:r>
      <w:proofErr w:type="spellStart"/>
      <w:r>
        <w:rPr>
          <w:color w:val="494949"/>
          <w:sz w:val="28"/>
          <w:szCs w:val="28"/>
        </w:rPr>
        <w:t>Осташковского</w:t>
      </w:r>
      <w:proofErr w:type="spellEnd"/>
      <w:r w:rsidRPr="00CC588D">
        <w:rPr>
          <w:color w:val="494949"/>
          <w:sz w:val="28"/>
          <w:szCs w:val="28"/>
        </w:rPr>
        <w:t xml:space="preserve"> </w:t>
      </w:r>
      <w:r w:rsidRPr="00CC588D">
        <w:rPr>
          <w:color w:val="484848"/>
          <w:sz w:val="28"/>
          <w:szCs w:val="28"/>
        </w:rPr>
        <w:t xml:space="preserve">городского </w:t>
      </w:r>
      <w:r w:rsidRPr="00CC588D">
        <w:rPr>
          <w:color w:val="464646"/>
          <w:sz w:val="28"/>
          <w:szCs w:val="28"/>
        </w:rPr>
        <w:t>округа</w:t>
      </w:r>
      <w:r w:rsidRPr="00CC588D">
        <w:rPr>
          <w:color w:val="464646"/>
          <w:spacing w:val="1"/>
          <w:sz w:val="28"/>
          <w:szCs w:val="28"/>
        </w:rPr>
        <w:t xml:space="preserve"> </w:t>
      </w:r>
      <w:r w:rsidRPr="00CC588D">
        <w:rPr>
          <w:color w:val="4F4F4F"/>
          <w:sz w:val="28"/>
          <w:szCs w:val="28"/>
        </w:rPr>
        <w:t xml:space="preserve">от </w:t>
      </w:r>
      <w:r>
        <w:rPr>
          <w:color w:val="4B4B4B"/>
          <w:sz w:val="28"/>
          <w:szCs w:val="28"/>
        </w:rPr>
        <w:t>21.08.2023 №</w:t>
      </w:r>
      <w:r w:rsidR="006727C5">
        <w:rPr>
          <w:color w:val="4B4B4B"/>
          <w:sz w:val="28"/>
          <w:szCs w:val="28"/>
        </w:rPr>
        <w:t>797</w:t>
      </w:r>
      <w:r>
        <w:rPr>
          <w:color w:val="4B4B4B"/>
          <w:sz w:val="28"/>
          <w:szCs w:val="28"/>
        </w:rPr>
        <w:t>.</w:t>
      </w:r>
    </w:p>
    <w:p w:rsidR="00CC588D" w:rsidRPr="00CC588D" w:rsidRDefault="00CC588D" w:rsidP="00CC588D">
      <w:pPr>
        <w:pStyle w:val="a5"/>
        <w:rPr>
          <w:sz w:val="28"/>
          <w:szCs w:val="28"/>
        </w:rPr>
      </w:pPr>
    </w:p>
    <w:p w:rsidR="00CC588D" w:rsidRPr="00CC588D" w:rsidRDefault="00CC588D" w:rsidP="00CC588D">
      <w:pPr>
        <w:pStyle w:val="a5"/>
        <w:rPr>
          <w:sz w:val="28"/>
          <w:szCs w:val="28"/>
        </w:rPr>
      </w:pPr>
    </w:p>
    <w:p w:rsidR="00CC588D" w:rsidRPr="00CC588D" w:rsidRDefault="00CC588D" w:rsidP="00CC588D">
      <w:pPr>
        <w:pStyle w:val="a5"/>
        <w:spacing w:before="264" w:line="237" w:lineRule="auto"/>
        <w:ind w:left="414" w:right="387" w:firstLine="10"/>
        <w:jc w:val="center"/>
        <w:rPr>
          <w:sz w:val="28"/>
          <w:szCs w:val="28"/>
        </w:rPr>
      </w:pPr>
      <w:r w:rsidRPr="00CC588D">
        <w:rPr>
          <w:color w:val="494949"/>
          <w:sz w:val="28"/>
          <w:szCs w:val="28"/>
        </w:rPr>
        <w:t>Состав</w:t>
      </w:r>
      <w:r w:rsidRPr="00CC588D">
        <w:rPr>
          <w:color w:val="494949"/>
          <w:spacing w:val="-6"/>
          <w:sz w:val="28"/>
          <w:szCs w:val="28"/>
        </w:rPr>
        <w:t xml:space="preserve"> </w:t>
      </w:r>
      <w:r w:rsidRPr="00CC588D">
        <w:rPr>
          <w:color w:val="494949"/>
          <w:sz w:val="28"/>
          <w:szCs w:val="28"/>
        </w:rPr>
        <w:t>оперативного</w:t>
      </w:r>
      <w:r w:rsidRPr="00CC588D">
        <w:rPr>
          <w:color w:val="494949"/>
          <w:spacing w:val="18"/>
          <w:sz w:val="28"/>
          <w:szCs w:val="28"/>
        </w:rPr>
        <w:t xml:space="preserve"> </w:t>
      </w:r>
      <w:r w:rsidRPr="00CC588D">
        <w:rPr>
          <w:color w:val="4D4D4D"/>
          <w:sz w:val="28"/>
          <w:szCs w:val="28"/>
        </w:rPr>
        <w:t>штаба</w:t>
      </w:r>
      <w:r w:rsidRPr="00CC588D">
        <w:rPr>
          <w:color w:val="4D4D4D"/>
          <w:spacing w:val="-4"/>
          <w:sz w:val="28"/>
          <w:szCs w:val="28"/>
        </w:rPr>
        <w:t xml:space="preserve"> </w:t>
      </w:r>
      <w:r w:rsidRPr="00CC588D">
        <w:rPr>
          <w:color w:val="4D4D4D"/>
          <w:sz w:val="28"/>
          <w:szCs w:val="28"/>
        </w:rPr>
        <w:t>для</w:t>
      </w:r>
      <w:r w:rsidRPr="00CC588D">
        <w:rPr>
          <w:color w:val="4D4D4D"/>
          <w:spacing w:val="3"/>
          <w:sz w:val="28"/>
          <w:szCs w:val="28"/>
        </w:rPr>
        <w:t xml:space="preserve"> </w:t>
      </w:r>
      <w:r w:rsidRPr="00CC588D">
        <w:rPr>
          <w:color w:val="4D4D4D"/>
          <w:sz w:val="28"/>
          <w:szCs w:val="28"/>
        </w:rPr>
        <w:t>подготовки</w:t>
      </w:r>
      <w:r w:rsidRPr="00CC588D">
        <w:rPr>
          <w:color w:val="4D4D4D"/>
          <w:spacing w:val="12"/>
          <w:sz w:val="28"/>
          <w:szCs w:val="28"/>
        </w:rPr>
        <w:t xml:space="preserve"> </w:t>
      </w:r>
      <w:r w:rsidRPr="00CC588D">
        <w:rPr>
          <w:color w:val="464646"/>
          <w:sz w:val="28"/>
          <w:szCs w:val="28"/>
        </w:rPr>
        <w:t>всеро</w:t>
      </w:r>
      <w:r w:rsidR="00E07757">
        <w:rPr>
          <w:color w:val="464646"/>
          <w:sz w:val="28"/>
          <w:szCs w:val="28"/>
        </w:rPr>
        <w:t>с</w:t>
      </w:r>
      <w:r w:rsidRPr="00CC588D">
        <w:rPr>
          <w:color w:val="464646"/>
          <w:sz w:val="28"/>
          <w:szCs w:val="28"/>
        </w:rPr>
        <w:t>сийского</w:t>
      </w:r>
      <w:r w:rsidRPr="00CC588D">
        <w:rPr>
          <w:color w:val="464646"/>
          <w:spacing w:val="16"/>
          <w:sz w:val="28"/>
          <w:szCs w:val="28"/>
        </w:rPr>
        <w:t xml:space="preserve"> </w:t>
      </w:r>
      <w:r w:rsidRPr="00CC588D">
        <w:rPr>
          <w:color w:val="494949"/>
          <w:sz w:val="28"/>
          <w:szCs w:val="28"/>
        </w:rPr>
        <w:t>учения</w:t>
      </w:r>
      <w:r w:rsidRPr="00CC588D">
        <w:rPr>
          <w:color w:val="494949"/>
          <w:spacing w:val="7"/>
          <w:sz w:val="28"/>
          <w:szCs w:val="28"/>
        </w:rPr>
        <w:t xml:space="preserve"> </w:t>
      </w:r>
      <w:r w:rsidRPr="00CC588D">
        <w:rPr>
          <w:color w:val="494949"/>
          <w:sz w:val="28"/>
          <w:szCs w:val="28"/>
        </w:rPr>
        <w:t>по</w:t>
      </w:r>
      <w:r w:rsidRPr="00CC588D">
        <w:rPr>
          <w:color w:val="494949"/>
          <w:spacing w:val="1"/>
          <w:sz w:val="28"/>
          <w:szCs w:val="28"/>
        </w:rPr>
        <w:t xml:space="preserve"> </w:t>
      </w:r>
      <w:r w:rsidRPr="00CC588D">
        <w:rPr>
          <w:color w:val="484848"/>
          <w:sz w:val="28"/>
          <w:szCs w:val="28"/>
        </w:rPr>
        <w:t xml:space="preserve">отработке </w:t>
      </w:r>
      <w:r w:rsidRPr="00CC588D">
        <w:rPr>
          <w:color w:val="494949"/>
          <w:sz w:val="28"/>
          <w:szCs w:val="28"/>
        </w:rPr>
        <w:t xml:space="preserve">комплексного </w:t>
      </w:r>
      <w:r w:rsidRPr="00CC588D">
        <w:rPr>
          <w:color w:val="464646"/>
          <w:sz w:val="28"/>
          <w:szCs w:val="28"/>
        </w:rPr>
        <w:t xml:space="preserve">сценария </w:t>
      </w:r>
      <w:r w:rsidRPr="00CC588D">
        <w:rPr>
          <w:color w:val="525252"/>
          <w:sz w:val="28"/>
          <w:szCs w:val="28"/>
        </w:rPr>
        <w:t xml:space="preserve">«Действия </w:t>
      </w:r>
      <w:r w:rsidRPr="00CC588D">
        <w:rPr>
          <w:color w:val="464646"/>
          <w:sz w:val="28"/>
          <w:szCs w:val="28"/>
        </w:rPr>
        <w:t>работников образовательных</w:t>
      </w:r>
      <w:r w:rsidRPr="00CC588D">
        <w:rPr>
          <w:color w:val="464646"/>
          <w:spacing w:val="-67"/>
          <w:sz w:val="28"/>
          <w:szCs w:val="28"/>
        </w:rPr>
        <w:t xml:space="preserve"> </w:t>
      </w:r>
      <w:r w:rsidRPr="00CC588D">
        <w:rPr>
          <w:color w:val="383838"/>
          <w:w w:val="95"/>
          <w:sz w:val="28"/>
          <w:szCs w:val="28"/>
        </w:rPr>
        <w:t>организаций</w:t>
      </w:r>
      <w:r w:rsidRPr="00CC588D">
        <w:rPr>
          <w:color w:val="383838"/>
          <w:spacing w:val="1"/>
          <w:w w:val="95"/>
          <w:sz w:val="28"/>
          <w:szCs w:val="28"/>
        </w:rPr>
        <w:t xml:space="preserve"> </w:t>
      </w:r>
      <w:r w:rsidRPr="00CC588D">
        <w:rPr>
          <w:color w:val="494949"/>
          <w:w w:val="95"/>
          <w:sz w:val="28"/>
          <w:szCs w:val="28"/>
        </w:rPr>
        <w:t xml:space="preserve">и </w:t>
      </w:r>
      <w:r w:rsidRPr="00CC588D">
        <w:rPr>
          <w:color w:val="4B4B4B"/>
          <w:w w:val="95"/>
          <w:sz w:val="28"/>
          <w:szCs w:val="28"/>
        </w:rPr>
        <w:t>сотрудников</w:t>
      </w:r>
      <w:r w:rsidRPr="00CC588D">
        <w:rPr>
          <w:color w:val="4B4B4B"/>
          <w:spacing w:val="1"/>
          <w:w w:val="95"/>
          <w:sz w:val="28"/>
          <w:szCs w:val="28"/>
        </w:rPr>
        <w:t xml:space="preserve"> </w:t>
      </w:r>
      <w:r w:rsidRPr="00CC588D">
        <w:rPr>
          <w:color w:val="494949"/>
          <w:w w:val="95"/>
          <w:sz w:val="28"/>
          <w:szCs w:val="28"/>
        </w:rPr>
        <w:t>охраны</w:t>
      </w:r>
      <w:r w:rsidRPr="00CC588D">
        <w:rPr>
          <w:color w:val="494949"/>
          <w:spacing w:val="1"/>
          <w:w w:val="95"/>
          <w:sz w:val="28"/>
          <w:szCs w:val="28"/>
        </w:rPr>
        <w:t xml:space="preserve"> </w:t>
      </w:r>
      <w:r w:rsidRPr="00CC588D">
        <w:rPr>
          <w:color w:val="676767"/>
          <w:w w:val="95"/>
          <w:sz w:val="28"/>
          <w:szCs w:val="28"/>
        </w:rPr>
        <w:t>при</w:t>
      </w:r>
      <w:r w:rsidRPr="00CC588D">
        <w:rPr>
          <w:color w:val="676767"/>
          <w:spacing w:val="1"/>
          <w:w w:val="95"/>
          <w:sz w:val="28"/>
          <w:szCs w:val="28"/>
        </w:rPr>
        <w:t xml:space="preserve"> </w:t>
      </w:r>
      <w:r w:rsidRPr="00CC588D">
        <w:rPr>
          <w:color w:val="494949"/>
          <w:w w:val="95"/>
          <w:sz w:val="28"/>
          <w:szCs w:val="28"/>
        </w:rPr>
        <w:t>вооруженном</w:t>
      </w:r>
      <w:r w:rsidRPr="00CC588D">
        <w:rPr>
          <w:color w:val="494949"/>
          <w:spacing w:val="1"/>
          <w:w w:val="95"/>
          <w:sz w:val="28"/>
          <w:szCs w:val="28"/>
        </w:rPr>
        <w:t xml:space="preserve"> </w:t>
      </w:r>
      <w:r w:rsidRPr="00CC588D">
        <w:rPr>
          <w:color w:val="484848"/>
          <w:w w:val="95"/>
          <w:sz w:val="28"/>
          <w:szCs w:val="28"/>
        </w:rPr>
        <w:t>нападении</w:t>
      </w:r>
      <w:r w:rsidRPr="00CC588D">
        <w:rPr>
          <w:color w:val="484848"/>
          <w:spacing w:val="1"/>
          <w:w w:val="95"/>
          <w:sz w:val="28"/>
          <w:szCs w:val="28"/>
        </w:rPr>
        <w:t xml:space="preserve"> </w:t>
      </w:r>
      <w:r w:rsidRPr="00CC588D">
        <w:rPr>
          <w:color w:val="494949"/>
          <w:w w:val="95"/>
          <w:sz w:val="28"/>
          <w:szCs w:val="28"/>
        </w:rPr>
        <w:t xml:space="preserve">на </w:t>
      </w:r>
      <w:r w:rsidRPr="00CC588D">
        <w:rPr>
          <w:color w:val="484848"/>
          <w:w w:val="95"/>
          <w:sz w:val="28"/>
          <w:szCs w:val="28"/>
        </w:rPr>
        <w:t>объект</w:t>
      </w:r>
      <w:r w:rsidRPr="00CC588D">
        <w:rPr>
          <w:color w:val="484848"/>
          <w:spacing w:val="-64"/>
          <w:w w:val="95"/>
          <w:sz w:val="28"/>
          <w:szCs w:val="28"/>
        </w:rPr>
        <w:t xml:space="preserve"> </w:t>
      </w:r>
      <w:r w:rsidRPr="00CC588D">
        <w:rPr>
          <w:color w:val="494949"/>
          <w:sz w:val="28"/>
          <w:szCs w:val="28"/>
        </w:rPr>
        <w:t xml:space="preserve">(территорию) </w:t>
      </w:r>
      <w:r w:rsidRPr="00CC588D">
        <w:rPr>
          <w:color w:val="484848"/>
          <w:sz w:val="28"/>
          <w:szCs w:val="28"/>
        </w:rPr>
        <w:t xml:space="preserve">образовательной </w:t>
      </w:r>
      <w:r w:rsidRPr="00CC588D">
        <w:rPr>
          <w:color w:val="4F4F4F"/>
          <w:sz w:val="28"/>
          <w:szCs w:val="28"/>
        </w:rPr>
        <w:t>организации</w:t>
      </w:r>
      <w:r w:rsidRPr="00CC588D">
        <w:rPr>
          <w:color w:val="4F4F4F"/>
          <w:spacing w:val="1"/>
          <w:sz w:val="28"/>
          <w:szCs w:val="28"/>
        </w:rPr>
        <w:t xml:space="preserve"> </w:t>
      </w:r>
      <w:r w:rsidRPr="00CC588D">
        <w:rPr>
          <w:color w:val="4B4B4B"/>
          <w:sz w:val="28"/>
          <w:szCs w:val="28"/>
        </w:rPr>
        <w:t xml:space="preserve">и </w:t>
      </w:r>
      <w:r w:rsidRPr="00CC588D">
        <w:rPr>
          <w:color w:val="494949"/>
          <w:sz w:val="28"/>
          <w:szCs w:val="28"/>
        </w:rPr>
        <w:t>обнаружени</w:t>
      </w:r>
      <w:r w:rsidR="00E07757">
        <w:rPr>
          <w:color w:val="494949"/>
          <w:sz w:val="28"/>
          <w:szCs w:val="28"/>
        </w:rPr>
        <w:t>и</w:t>
      </w:r>
      <w:r w:rsidRPr="00CC588D">
        <w:rPr>
          <w:color w:val="494949"/>
          <w:spacing w:val="1"/>
          <w:sz w:val="28"/>
          <w:szCs w:val="28"/>
        </w:rPr>
        <w:t xml:space="preserve"> </w:t>
      </w:r>
      <w:r w:rsidRPr="00CC588D">
        <w:rPr>
          <w:color w:val="484848"/>
          <w:sz w:val="28"/>
          <w:szCs w:val="28"/>
        </w:rPr>
        <w:t>после</w:t>
      </w:r>
      <w:r w:rsidRPr="00CC588D">
        <w:rPr>
          <w:color w:val="484848"/>
          <w:spacing w:val="1"/>
          <w:sz w:val="28"/>
          <w:szCs w:val="28"/>
        </w:rPr>
        <w:t xml:space="preserve"> </w:t>
      </w:r>
      <w:r w:rsidRPr="00CC588D">
        <w:rPr>
          <w:color w:val="464646"/>
          <w:sz w:val="28"/>
          <w:szCs w:val="28"/>
        </w:rPr>
        <w:t>нейтрализации</w:t>
      </w:r>
      <w:r w:rsidRPr="00CC588D">
        <w:rPr>
          <w:color w:val="464646"/>
          <w:spacing w:val="16"/>
          <w:sz w:val="28"/>
          <w:szCs w:val="28"/>
        </w:rPr>
        <w:t xml:space="preserve"> </w:t>
      </w:r>
      <w:r w:rsidRPr="00CC588D">
        <w:rPr>
          <w:color w:val="494949"/>
          <w:sz w:val="28"/>
          <w:szCs w:val="28"/>
        </w:rPr>
        <w:t>нарушителя</w:t>
      </w:r>
      <w:r w:rsidRPr="00CC588D">
        <w:rPr>
          <w:color w:val="494949"/>
          <w:spacing w:val="17"/>
          <w:sz w:val="28"/>
          <w:szCs w:val="28"/>
        </w:rPr>
        <w:t xml:space="preserve"> </w:t>
      </w:r>
      <w:r w:rsidRPr="00CC588D">
        <w:rPr>
          <w:color w:val="494949"/>
          <w:sz w:val="28"/>
          <w:szCs w:val="28"/>
        </w:rPr>
        <w:t>размещенного</w:t>
      </w:r>
      <w:r w:rsidRPr="00CC588D">
        <w:rPr>
          <w:color w:val="494949"/>
          <w:spacing w:val="20"/>
          <w:sz w:val="28"/>
          <w:szCs w:val="28"/>
        </w:rPr>
        <w:t xml:space="preserve"> </w:t>
      </w:r>
      <w:r w:rsidRPr="00CC588D">
        <w:rPr>
          <w:color w:val="4F4F4F"/>
          <w:sz w:val="28"/>
          <w:szCs w:val="28"/>
        </w:rPr>
        <w:t>в</w:t>
      </w:r>
      <w:r w:rsidRPr="00CC588D">
        <w:rPr>
          <w:color w:val="4F4F4F"/>
          <w:spacing w:val="-12"/>
          <w:sz w:val="28"/>
          <w:szCs w:val="28"/>
        </w:rPr>
        <w:t xml:space="preserve"> </w:t>
      </w:r>
      <w:r w:rsidRPr="00CC588D">
        <w:rPr>
          <w:color w:val="494949"/>
          <w:sz w:val="28"/>
          <w:szCs w:val="28"/>
        </w:rPr>
        <w:t>здании</w:t>
      </w:r>
      <w:r w:rsidRPr="00CC588D">
        <w:rPr>
          <w:color w:val="494949"/>
          <w:spacing w:val="4"/>
          <w:sz w:val="28"/>
          <w:szCs w:val="28"/>
        </w:rPr>
        <w:t xml:space="preserve"> </w:t>
      </w:r>
      <w:r w:rsidRPr="00CC588D">
        <w:rPr>
          <w:color w:val="494949"/>
          <w:sz w:val="28"/>
          <w:szCs w:val="28"/>
        </w:rPr>
        <w:t>или</w:t>
      </w:r>
      <w:r w:rsidRPr="00CC588D">
        <w:rPr>
          <w:color w:val="494949"/>
          <w:spacing w:val="-1"/>
          <w:sz w:val="28"/>
          <w:szCs w:val="28"/>
        </w:rPr>
        <w:t xml:space="preserve"> </w:t>
      </w:r>
      <w:r w:rsidRPr="00CC588D">
        <w:rPr>
          <w:color w:val="494949"/>
          <w:sz w:val="28"/>
          <w:szCs w:val="28"/>
        </w:rPr>
        <w:t>на</w:t>
      </w:r>
      <w:r w:rsidRPr="00CC588D">
        <w:rPr>
          <w:color w:val="494949"/>
          <w:spacing w:val="-9"/>
          <w:sz w:val="28"/>
          <w:szCs w:val="28"/>
        </w:rPr>
        <w:t xml:space="preserve"> </w:t>
      </w:r>
      <w:r w:rsidRPr="00CC588D">
        <w:rPr>
          <w:color w:val="464646"/>
          <w:sz w:val="28"/>
          <w:szCs w:val="28"/>
        </w:rPr>
        <w:t>территории</w:t>
      </w:r>
      <w:r w:rsidRPr="00CC588D">
        <w:rPr>
          <w:color w:val="464646"/>
          <w:spacing w:val="1"/>
          <w:sz w:val="28"/>
          <w:szCs w:val="28"/>
        </w:rPr>
        <w:t xml:space="preserve"> </w:t>
      </w:r>
      <w:r w:rsidRPr="00CC588D">
        <w:rPr>
          <w:color w:val="494949"/>
          <w:sz w:val="28"/>
          <w:szCs w:val="28"/>
        </w:rPr>
        <w:t>образовательной организации</w:t>
      </w:r>
      <w:r w:rsidRPr="00CC588D">
        <w:rPr>
          <w:color w:val="494949"/>
          <w:spacing w:val="1"/>
          <w:sz w:val="28"/>
          <w:szCs w:val="28"/>
        </w:rPr>
        <w:t xml:space="preserve"> </w:t>
      </w:r>
      <w:r w:rsidRPr="00CC588D">
        <w:rPr>
          <w:color w:val="4F4F4F"/>
          <w:sz w:val="28"/>
          <w:szCs w:val="28"/>
        </w:rPr>
        <w:t xml:space="preserve">взрывного </w:t>
      </w:r>
      <w:r w:rsidRPr="00CC588D">
        <w:rPr>
          <w:color w:val="494949"/>
          <w:sz w:val="28"/>
          <w:szCs w:val="28"/>
        </w:rPr>
        <w:t>устройства», которое</w:t>
      </w:r>
      <w:r w:rsidRPr="00CC588D">
        <w:rPr>
          <w:color w:val="494949"/>
          <w:spacing w:val="1"/>
          <w:sz w:val="28"/>
          <w:szCs w:val="28"/>
        </w:rPr>
        <w:t xml:space="preserve"> </w:t>
      </w:r>
      <w:r w:rsidRPr="00CC588D">
        <w:rPr>
          <w:color w:val="494949"/>
          <w:sz w:val="28"/>
          <w:szCs w:val="28"/>
        </w:rPr>
        <w:t xml:space="preserve">предусматривает </w:t>
      </w:r>
      <w:r w:rsidRPr="00CC588D">
        <w:rPr>
          <w:color w:val="4B4B4B"/>
          <w:sz w:val="28"/>
          <w:szCs w:val="28"/>
        </w:rPr>
        <w:t xml:space="preserve">эвакуацию с </w:t>
      </w:r>
      <w:r w:rsidRPr="00CC588D">
        <w:rPr>
          <w:color w:val="545454"/>
          <w:sz w:val="28"/>
          <w:szCs w:val="28"/>
        </w:rPr>
        <w:t xml:space="preserve">объектов </w:t>
      </w:r>
      <w:r w:rsidRPr="00CC588D">
        <w:rPr>
          <w:color w:val="494949"/>
          <w:sz w:val="28"/>
          <w:szCs w:val="28"/>
        </w:rPr>
        <w:t>(территорий)</w:t>
      </w:r>
      <w:r w:rsidR="00E07757">
        <w:rPr>
          <w:color w:val="494949"/>
          <w:sz w:val="28"/>
          <w:szCs w:val="28"/>
        </w:rPr>
        <w:t xml:space="preserve"> образовательных организаций</w:t>
      </w:r>
      <w:r w:rsidRPr="00CC588D">
        <w:rPr>
          <w:color w:val="494949"/>
          <w:spacing w:val="1"/>
          <w:sz w:val="28"/>
          <w:szCs w:val="28"/>
        </w:rPr>
        <w:t xml:space="preserve"> </w:t>
      </w:r>
      <w:r w:rsidRPr="00CC588D">
        <w:rPr>
          <w:color w:val="494949"/>
          <w:sz w:val="28"/>
          <w:szCs w:val="28"/>
        </w:rPr>
        <w:t xml:space="preserve">на </w:t>
      </w:r>
      <w:r w:rsidRPr="00CC588D">
        <w:rPr>
          <w:color w:val="444444"/>
          <w:sz w:val="28"/>
          <w:szCs w:val="28"/>
        </w:rPr>
        <w:t>территории</w:t>
      </w:r>
      <w:r w:rsidRPr="00CC588D">
        <w:rPr>
          <w:color w:val="444444"/>
          <w:spacing w:val="1"/>
          <w:sz w:val="28"/>
          <w:szCs w:val="28"/>
        </w:rPr>
        <w:t xml:space="preserve"> </w:t>
      </w:r>
      <w:proofErr w:type="spellStart"/>
      <w:r>
        <w:rPr>
          <w:color w:val="494949"/>
          <w:sz w:val="28"/>
          <w:szCs w:val="28"/>
        </w:rPr>
        <w:t>Осташковского</w:t>
      </w:r>
      <w:proofErr w:type="spellEnd"/>
      <w:r w:rsidRPr="00CC588D">
        <w:rPr>
          <w:color w:val="494949"/>
          <w:spacing w:val="27"/>
          <w:sz w:val="28"/>
          <w:szCs w:val="28"/>
        </w:rPr>
        <w:t xml:space="preserve"> </w:t>
      </w:r>
      <w:r w:rsidRPr="00CC588D">
        <w:rPr>
          <w:color w:val="464646"/>
          <w:sz w:val="28"/>
          <w:szCs w:val="28"/>
        </w:rPr>
        <w:t>городского</w:t>
      </w:r>
      <w:r w:rsidRPr="00CC588D">
        <w:rPr>
          <w:color w:val="464646"/>
          <w:spacing w:val="26"/>
          <w:sz w:val="28"/>
          <w:szCs w:val="28"/>
        </w:rPr>
        <w:t xml:space="preserve"> </w:t>
      </w:r>
      <w:r w:rsidRPr="00CC588D">
        <w:rPr>
          <w:color w:val="626262"/>
          <w:sz w:val="28"/>
          <w:szCs w:val="28"/>
        </w:rPr>
        <w:t>округа</w:t>
      </w:r>
      <w:r w:rsidRPr="00CC588D">
        <w:rPr>
          <w:color w:val="626262"/>
          <w:spacing w:val="8"/>
          <w:sz w:val="28"/>
          <w:szCs w:val="28"/>
        </w:rPr>
        <w:t xml:space="preserve"> </w:t>
      </w:r>
      <w:r w:rsidRPr="00CC588D">
        <w:rPr>
          <w:color w:val="494949"/>
          <w:sz w:val="28"/>
          <w:szCs w:val="28"/>
        </w:rPr>
        <w:t>Тверской</w:t>
      </w:r>
      <w:r w:rsidRPr="00CC588D">
        <w:rPr>
          <w:color w:val="494949"/>
          <w:spacing w:val="15"/>
          <w:sz w:val="28"/>
          <w:szCs w:val="28"/>
        </w:rPr>
        <w:t xml:space="preserve"> </w:t>
      </w:r>
      <w:r w:rsidRPr="00CC588D">
        <w:rPr>
          <w:color w:val="494949"/>
          <w:sz w:val="28"/>
          <w:szCs w:val="28"/>
        </w:rPr>
        <w:t>области</w:t>
      </w:r>
    </w:p>
    <w:p w:rsidR="00CC588D" w:rsidRPr="00CC588D" w:rsidRDefault="00CC588D" w:rsidP="00CC588D">
      <w:pPr>
        <w:pStyle w:val="a5"/>
        <w:spacing w:before="2"/>
        <w:rPr>
          <w:sz w:val="28"/>
          <w:szCs w:val="28"/>
        </w:rPr>
      </w:pPr>
    </w:p>
    <w:tbl>
      <w:tblPr>
        <w:tblStyle w:val="TableNormal"/>
        <w:tblW w:w="9575" w:type="dxa"/>
        <w:tblInd w:w="117" w:type="dxa"/>
        <w:tblBorders>
          <w:top w:val="single" w:sz="6" w:space="0" w:color="5B5B64"/>
          <w:left w:val="single" w:sz="6" w:space="0" w:color="5B5B64"/>
          <w:bottom w:val="single" w:sz="6" w:space="0" w:color="5B5B64"/>
          <w:right w:val="single" w:sz="6" w:space="0" w:color="5B5B64"/>
          <w:insideH w:val="single" w:sz="6" w:space="0" w:color="5B5B64"/>
          <w:insideV w:val="single" w:sz="6" w:space="0" w:color="5B5B64"/>
        </w:tblBorders>
        <w:tblLayout w:type="fixed"/>
        <w:tblLook w:val="01E0"/>
      </w:tblPr>
      <w:tblGrid>
        <w:gridCol w:w="2942"/>
        <w:gridCol w:w="6633"/>
      </w:tblGrid>
      <w:tr w:rsidR="00CC588D" w:rsidRPr="00CC588D" w:rsidTr="00CC588D">
        <w:trPr>
          <w:trHeight w:val="652"/>
        </w:trPr>
        <w:tc>
          <w:tcPr>
            <w:tcW w:w="2942" w:type="dxa"/>
          </w:tcPr>
          <w:p w:rsidR="00CC588D" w:rsidRPr="00D80679" w:rsidRDefault="00CC588D" w:rsidP="00D80679">
            <w:pPr>
              <w:pStyle w:val="TableParagraph"/>
              <w:spacing w:line="318" w:lineRule="exact"/>
              <w:rPr>
                <w:sz w:val="28"/>
                <w:szCs w:val="28"/>
                <w:lang w:val="ru-RU"/>
              </w:rPr>
            </w:pPr>
            <w:r w:rsidRPr="00D80679">
              <w:rPr>
                <w:sz w:val="28"/>
                <w:szCs w:val="28"/>
                <w:lang w:val="ru-RU"/>
              </w:rPr>
              <w:t>Титов Алексей Алексеевич</w:t>
            </w:r>
          </w:p>
        </w:tc>
        <w:tc>
          <w:tcPr>
            <w:tcW w:w="6633" w:type="dxa"/>
          </w:tcPr>
          <w:p w:rsidR="00CC588D" w:rsidRPr="00CC588D" w:rsidRDefault="00CC588D" w:rsidP="00D80679">
            <w:pPr>
              <w:pStyle w:val="TableParagraph"/>
              <w:spacing w:line="318" w:lineRule="exact"/>
              <w:rPr>
                <w:sz w:val="28"/>
                <w:szCs w:val="28"/>
                <w:lang w:val="ru-RU"/>
              </w:rPr>
            </w:pPr>
            <w:r w:rsidRPr="00D80679">
              <w:rPr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D80679">
              <w:rPr>
                <w:sz w:val="28"/>
                <w:szCs w:val="28"/>
                <w:lang w:val="ru-RU"/>
              </w:rPr>
              <w:t>Осташковского</w:t>
            </w:r>
            <w:proofErr w:type="spellEnd"/>
            <w:r w:rsidRPr="00D80679">
              <w:rPr>
                <w:sz w:val="28"/>
                <w:szCs w:val="28"/>
                <w:lang w:val="ru-RU"/>
              </w:rPr>
              <w:t xml:space="preserve"> городского округа, начальник оперативного штаба</w:t>
            </w:r>
          </w:p>
        </w:tc>
      </w:tr>
      <w:tr w:rsidR="00CC588D" w:rsidRPr="00CC588D" w:rsidTr="00CC588D">
        <w:trPr>
          <w:trHeight w:val="633"/>
        </w:trPr>
        <w:tc>
          <w:tcPr>
            <w:tcW w:w="2942" w:type="dxa"/>
          </w:tcPr>
          <w:p w:rsidR="00CC588D" w:rsidRPr="00D80679" w:rsidRDefault="00CC588D" w:rsidP="00D80679">
            <w:pPr>
              <w:pStyle w:val="TableParagraph"/>
              <w:spacing w:line="318" w:lineRule="exact"/>
              <w:rPr>
                <w:sz w:val="28"/>
                <w:szCs w:val="28"/>
                <w:lang w:val="ru-RU"/>
              </w:rPr>
            </w:pPr>
            <w:r w:rsidRPr="00D80679">
              <w:rPr>
                <w:sz w:val="28"/>
                <w:szCs w:val="28"/>
                <w:lang w:val="ru-RU"/>
              </w:rPr>
              <w:t>Уткина Светлана</w:t>
            </w:r>
            <w:r>
              <w:rPr>
                <w:sz w:val="28"/>
                <w:szCs w:val="28"/>
                <w:lang w:val="ru-RU"/>
              </w:rPr>
              <w:t xml:space="preserve"> Юрьевна</w:t>
            </w:r>
          </w:p>
        </w:tc>
        <w:tc>
          <w:tcPr>
            <w:tcW w:w="6633" w:type="dxa"/>
          </w:tcPr>
          <w:p w:rsidR="00CC588D" w:rsidRPr="00CC588D" w:rsidRDefault="00CC588D" w:rsidP="00D80679">
            <w:pPr>
              <w:pStyle w:val="TableParagraph"/>
              <w:spacing w:line="318" w:lineRule="exact"/>
              <w:rPr>
                <w:sz w:val="28"/>
                <w:szCs w:val="28"/>
                <w:lang w:val="ru-RU"/>
              </w:rPr>
            </w:pPr>
            <w:r w:rsidRPr="00D80679">
              <w:rPr>
                <w:sz w:val="28"/>
                <w:szCs w:val="28"/>
                <w:lang w:val="ru-RU"/>
              </w:rPr>
              <w:t xml:space="preserve">Заместитель Главы Администрации </w:t>
            </w:r>
            <w:proofErr w:type="spellStart"/>
            <w:r w:rsidRPr="00D80679">
              <w:rPr>
                <w:sz w:val="28"/>
                <w:szCs w:val="28"/>
                <w:lang w:val="ru-RU"/>
              </w:rPr>
              <w:t>Осташковского</w:t>
            </w:r>
            <w:proofErr w:type="spellEnd"/>
            <w:r w:rsidRPr="00D80679">
              <w:rPr>
                <w:sz w:val="28"/>
                <w:szCs w:val="28"/>
                <w:lang w:val="ru-RU"/>
              </w:rPr>
              <w:t xml:space="preserve"> городского округа, заместитель начальника штаба</w:t>
            </w:r>
          </w:p>
        </w:tc>
      </w:tr>
      <w:tr w:rsidR="00D80679" w:rsidRPr="00CC588D" w:rsidTr="00D80679">
        <w:trPr>
          <w:trHeight w:val="356"/>
        </w:trPr>
        <w:tc>
          <w:tcPr>
            <w:tcW w:w="2942" w:type="dxa"/>
          </w:tcPr>
          <w:p w:rsidR="00D80679" w:rsidRPr="00D80679" w:rsidRDefault="00D80679" w:rsidP="00D80679">
            <w:pPr>
              <w:pStyle w:val="TableParagraph"/>
              <w:spacing w:line="318" w:lineRule="exact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Члены оперативного </w:t>
            </w:r>
          </w:p>
        </w:tc>
        <w:tc>
          <w:tcPr>
            <w:tcW w:w="6633" w:type="dxa"/>
          </w:tcPr>
          <w:p w:rsidR="00D80679" w:rsidRPr="00D80679" w:rsidRDefault="00D80679" w:rsidP="00D80679">
            <w:pPr>
              <w:pStyle w:val="TableParagraph"/>
              <w:spacing w:line="31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штаба:</w:t>
            </w:r>
          </w:p>
        </w:tc>
      </w:tr>
      <w:tr w:rsidR="00CC588D" w:rsidRPr="00CC588D" w:rsidTr="00CC588D">
        <w:trPr>
          <w:trHeight w:val="637"/>
        </w:trPr>
        <w:tc>
          <w:tcPr>
            <w:tcW w:w="2942" w:type="dxa"/>
          </w:tcPr>
          <w:p w:rsidR="00CC588D" w:rsidRPr="00D80679" w:rsidRDefault="00CC588D" w:rsidP="00D80679">
            <w:pPr>
              <w:pStyle w:val="TableParagraph"/>
              <w:spacing w:line="318" w:lineRule="exact"/>
              <w:rPr>
                <w:sz w:val="28"/>
                <w:szCs w:val="28"/>
                <w:lang w:val="ru-RU"/>
              </w:rPr>
            </w:pPr>
            <w:proofErr w:type="spellStart"/>
            <w:r w:rsidRPr="00D80679">
              <w:rPr>
                <w:sz w:val="28"/>
                <w:szCs w:val="28"/>
                <w:lang w:val="ru-RU"/>
              </w:rPr>
              <w:t>Свистакова</w:t>
            </w:r>
            <w:proofErr w:type="spellEnd"/>
            <w:r w:rsidRPr="00D80679">
              <w:rPr>
                <w:sz w:val="28"/>
                <w:szCs w:val="28"/>
                <w:lang w:val="ru-RU"/>
              </w:rPr>
              <w:t xml:space="preserve"> Анастасия Юрьевна</w:t>
            </w:r>
          </w:p>
        </w:tc>
        <w:tc>
          <w:tcPr>
            <w:tcW w:w="6633" w:type="dxa"/>
          </w:tcPr>
          <w:p w:rsidR="00CC588D" w:rsidRPr="00CC588D" w:rsidRDefault="00CC588D" w:rsidP="00D80679">
            <w:pPr>
              <w:pStyle w:val="TableParagraph"/>
              <w:spacing w:line="318" w:lineRule="exact"/>
              <w:rPr>
                <w:sz w:val="28"/>
                <w:szCs w:val="28"/>
                <w:lang w:val="ru-RU"/>
              </w:rPr>
            </w:pPr>
            <w:r w:rsidRPr="00D80679">
              <w:rPr>
                <w:sz w:val="28"/>
                <w:szCs w:val="28"/>
                <w:lang w:val="ru-RU"/>
              </w:rPr>
              <w:t xml:space="preserve">Заведующий Отделом образования администрации </w:t>
            </w:r>
            <w:proofErr w:type="spellStart"/>
            <w:r w:rsidRPr="00D80679">
              <w:rPr>
                <w:sz w:val="28"/>
                <w:szCs w:val="28"/>
                <w:lang w:val="ru-RU"/>
              </w:rPr>
              <w:t>Осташковского</w:t>
            </w:r>
            <w:proofErr w:type="spellEnd"/>
            <w:r w:rsidRPr="00D80679">
              <w:rPr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C588D" w:rsidRPr="00CC588D" w:rsidTr="00CC588D">
        <w:trPr>
          <w:trHeight w:val="628"/>
        </w:trPr>
        <w:tc>
          <w:tcPr>
            <w:tcW w:w="2942" w:type="dxa"/>
          </w:tcPr>
          <w:p w:rsidR="00CC588D" w:rsidRPr="00D80679" w:rsidRDefault="00CC588D" w:rsidP="00D80679">
            <w:pPr>
              <w:pStyle w:val="TableParagraph"/>
              <w:spacing w:line="318" w:lineRule="exact"/>
              <w:rPr>
                <w:sz w:val="28"/>
                <w:szCs w:val="28"/>
                <w:lang w:val="ru-RU"/>
              </w:rPr>
            </w:pPr>
            <w:proofErr w:type="spellStart"/>
            <w:r w:rsidRPr="00D80679">
              <w:rPr>
                <w:sz w:val="28"/>
                <w:szCs w:val="28"/>
                <w:lang w:val="ru-RU"/>
              </w:rPr>
              <w:t>Казицкий</w:t>
            </w:r>
            <w:proofErr w:type="spellEnd"/>
            <w:r w:rsidRPr="00D80679">
              <w:rPr>
                <w:sz w:val="28"/>
                <w:szCs w:val="28"/>
                <w:lang w:val="ru-RU"/>
              </w:rPr>
              <w:t xml:space="preserve"> Сергей Владимирович</w:t>
            </w:r>
          </w:p>
        </w:tc>
        <w:tc>
          <w:tcPr>
            <w:tcW w:w="6633" w:type="dxa"/>
          </w:tcPr>
          <w:p w:rsidR="00CC588D" w:rsidRPr="00CC588D" w:rsidRDefault="00CC588D" w:rsidP="00D80679">
            <w:pPr>
              <w:pStyle w:val="TableParagraph"/>
              <w:spacing w:line="318" w:lineRule="exact"/>
              <w:rPr>
                <w:sz w:val="28"/>
                <w:szCs w:val="28"/>
                <w:lang w:val="ru-RU"/>
              </w:rPr>
            </w:pPr>
            <w:r w:rsidRPr="00D80679">
              <w:rPr>
                <w:sz w:val="28"/>
                <w:szCs w:val="28"/>
                <w:lang w:val="ru-RU"/>
              </w:rPr>
              <w:t>Заведующий отдел</w:t>
            </w:r>
            <w:r w:rsidR="00D80679" w:rsidRPr="00D80679">
              <w:rPr>
                <w:sz w:val="28"/>
                <w:szCs w:val="28"/>
                <w:lang w:val="ru-RU"/>
              </w:rPr>
              <w:t>а по делам</w:t>
            </w:r>
            <w:r w:rsidRPr="00D80679">
              <w:rPr>
                <w:sz w:val="28"/>
                <w:szCs w:val="28"/>
                <w:lang w:val="ru-RU"/>
              </w:rPr>
              <w:t xml:space="preserve"> ГО и ЧС Администрации </w:t>
            </w:r>
            <w:proofErr w:type="spellStart"/>
            <w:r w:rsidRPr="00D80679">
              <w:rPr>
                <w:sz w:val="28"/>
                <w:szCs w:val="28"/>
                <w:lang w:val="ru-RU"/>
              </w:rPr>
              <w:t>Осташковского</w:t>
            </w:r>
            <w:proofErr w:type="spellEnd"/>
            <w:r w:rsidRPr="00D80679">
              <w:rPr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C588D" w:rsidRPr="00CC588D" w:rsidTr="00CC588D">
        <w:trPr>
          <w:trHeight w:val="633"/>
        </w:trPr>
        <w:tc>
          <w:tcPr>
            <w:tcW w:w="2942" w:type="dxa"/>
          </w:tcPr>
          <w:p w:rsidR="00CC588D" w:rsidRPr="00CC588D" w:rsidRDefault="0035716D" w:rsidP="00C75473">
            <w:pPr>
              <w:pStyle w:val="TableParagraph"/>
              <w:spacing w:line="319" w:lineRule="exact"/>
              <w:ind w:left="12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Доброумова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Юлия </w:t>
            </w:r>
            <w:proofErr w:type="spellStart"/>
            <w:r>
              <w:rPr>
                <w:sz w:val="28"/>
                <w:szCs w:val="28"/>
                <w:lang w:val="ru-RU"/>
              </w:rPr>
              <w:t>Шойимовна</w:t>
            </w:r>
            <w:proofErr w:type="spellEnd"/>
          </w:p>
        </w:tc>
        <w:tc>
          <w:tcPr>
            <w:tcW w:w="6633" w:type="dxa"/>
          </w:tcPr>
          <w:p w:rsidR="00CC588D" w:rsidRPr="00D80679" w:rsidRDefault="0035716D" w:rsidP="0035716D">
            <w:pPr>
              <w:pStyle w:val="TableParagraph"/>
              <w:spacing w:line="318" w:lineRule="exact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Старший инспектор ОУУП и ПДН </w:t>
            </w:r>
            <w:r w:rsidR="00D80679" w:rsidRPr="00D80679">
              <w:rPr>
                <w:bCs/>
                <w:sz w:val="28"/>
                <w:szCs w:val="28"/>
                <w:lang w:val="ru-RU"/>
              </w:rPr>
              <w:t>межмуниципального отдела МВД России "</w:t>
            </w:r>
            <w:proofErr w:type="spellStart"/>
            <w:r w:rsidR="00D80679" w:rsidRPr="00D80679">
              <w:rPr>
                <w:bCs/>
                <w:sz w:val="28"/>
                <w:szCs w:val="28"/>
                <w:lang w:val="ru-RU"/>
              </w:rPr>
              <w:t>Осташковский</w:t>
            </w:r>
            <w:proofErr w:type="spellEnd"/>
            <w:r w:rsidR="00D80679" w:rsidRPr="00D80679">
              <w:rPr>
                <w:bCs/>
                <w:sz w:val="28"/>
                <w:szCs w:val="28"/>
                <w:lang w:val="ru-RU"/>
              </w:rPr>
              <w:t>"</w:t>
            </w:r>
            <w:r>
              <w:rPr>
                <w:bCs/>
                <w:sz w:val="28"/>
                <w:szCs w:val="28"/>
                <w:lang w:val="ru-RU"/>
              </w:rPr>
              <w:t xml:space="preserve">, майор </w:t>
            </w:r>
            <w:r w:rsidR="00D80679" w:rsidRPr="00D80679">
              <w:rPr>
                <w:bCs/>
                <w:sz w:val="28"/>
                <w:szCs w:val="28"/>
                <w:lang w:val="ru-RU"/>
              </w:rPr>
              <w:t>полиции</w:t>
            </w:r>
          </w:p>
        </w:tc>
      </w:tr>
      <w:tr w:rsidR="00CC588D" w:rsidRPr="00CC588D" w:rsidTr="00CC588D">
        <w:trPr>
          <w:trHeight w:val="637"/>
        </w:trPr>
        <w:tc>
          <w:tcPr>
            <w:tcW w:w="2942" w:type="dxa"/>
          </w:tcPr>
          <w:p w:rsidR="00CC588D" w:rsidRPr="00D80679" w:rsidRDefault="0035716D" w:rsidP="00C75473">
            <w:pPr>
              <w:pStyle w:val="TableParagraph"/>
              <w:spacing w:line="31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Егоров Михаил Евгеньевич</w:t>
            </w:r>
          </w:p>
        </w:tc>
        <w:tc>
          <w:tcPr>
            <w:tcW w:w="6633" w:type="dxa"/>
          </w:tcPr>
          <w:p w:rsidR="00CC588D" w:rsidRPr="00CC588D" w:rsidRDefault="0035716D" w:rsidP="0035716D">
            <w:pPr>
              <w:pStyle w:val="TableParagraph"/>
              <w:spacing w:line="31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Инспектор КЗО ОВО </w:t>
            </w:r>
            <w:r w:rsidR="00CC588D" w:rsidRPr="00D80679"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D80679" w:rsidRPr="00D80679">
              <w:rPr>
                <w:sz w:val="28"/>
                <w:szCs w:val="28"/>
                <w:lang w:val="ru-RU"/>
              </w:rPr>
              <w:t>Осташковскому</w:t>
            </w:r>
            <w:proofErr w:type="spellEnd"/>
            <w:r w:rsidR="00CC588D" w:rsidRPr="00D80679">
              <w:rPr>
                <w:sz w:val="28"/>
                <w:szCs w:val="28"/>
                <w:lang w:val="ru-RU"/>
              </w:rPr>
              <w:t xml:space="preserve"> району филиал</w:t>
            </w:r>
            <w:r w:rsidR="00D80679" w:rsidRPr="00D80679">
              <w:rPr>
                <w:sz w:val="28"/>
                <w:szCs w:val="28"/>
                <w:lang w:val="ru-RU"/>
              </w:rPr>
              <w:t xml:space="preserve"> </w:t>
            </w:r>
            <w:r w:rsidR="00CC588D" w:rsidRPr="00D80679">
              <w:rPr>
                <w:sz w:val="28"/>
                <w:szCs w:val="28"/>
                <w:lang w:val="ru-RU"/>
              </w:rPr>
              <w:t>ФГКУ «</w:t>
            </w:r>
            <w:r w:rsidR="00D80679" w:rsidRPr="00D80679">
              <w:rPr>
                <w:sz w:val="28"/>
                <w:szCs w:val="28"/>
                <w:lang w:val="ru-RU"/>
              </w:rPr>
              <w:t>У</w:t>
            </w:r>
            <w:r w:rsidR="00CC588D" w:rsidRPr="00D80679">
              <w:rPr>
                <w:sz w:val="28"/>
                <w:szCs w:val="28"/>
                <w:lang w:val="ru-RU"/>
              </w:rPr>
              <w:t>BO ВНГ России по Тверской области»</w:t>
            </w:r>
            <w:r>
              <w:rPr>
                <w:sz w:val="28"/>
                <w:szCs w:val="28"/>
                <w:lang w:val="ru-RU"/>
              </w:rPr>
              <w:t>, старший лейтенант полиции</w:t>
            </w:r>
          </w:p>
        </w:tc>
      </w:tr>
      <w:tr w:rsidR="00CC588D" w:rsidRPr="00CC588D" w:rsidTr="00CC588D">
        <w:trPr>
          <w:trHeight w:val="642"/>
        </w:trPr>
        <w:tc>
          <w:tcPr>
            <w:tcW w:w="2942" w:type="dxa"/>
          </w:tcPr>
          <w:p w:rsidR="00CC588D" w:rsidRPr="00D80679" w:rsidRDefault="00D80679" w:rsidP="00C7547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Лебедев Александр Валерьевич</w:t>
            </w:r>
          </w:p>
        </w:tc>
        <w:tc>
          <w:tcPr>
            <w:tcW w:w="6633" w:type="dxa"/>
          </w:tcPr>
          <w:p w:rsidR="00CC588D" w:rsidRPr="00CC588D" w:rsidRDefault="00D80679" w:rsidP="00D80679">
            <w:pPr>
              <w:pStyle w:val="TableParagraph"/>
              <w:spacing w:line="31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Дознаватель ОНД и ПР </w:t>
            </w:r>
            <w:proofErr w:type="spellStart"/>
            <w:r>
              <w:rPr>
                <w:sz w:val="28"/>
                <w:szCs w:val="28"/>
                <w:lang w:val="ru-RU"/>
              </w:rPr>
              <w:t>Осташковского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Селижаровского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ru-RU"/>
              </w:rPr>
              <w:t>Пеновского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районов</w:t>
            </w:r>
          </w:p>
        </w:tc>
      </w:tr>
    </w:tbl>
    <w:p w:rsidR="00CC588D" w:rsidRPr="00CC588D" w:rsidRDefault="00CC588D" w:rsidP="00CC588D">
      <w:pPr>
        <w:rPr>
          <w:sz w:val="28"/>
          <w:szCs w:val="28"/>
        </w:rPr>
      </w:pPr>
    </w:p>
    <w:p w:rsidR="00313621" w:rsidRDefault="00313621" w:rsidP="00C02D5B">
      <w:pPr>
        <w:ind w:left="360"/>
        <w:jc w:val="both"/>
        <w:rPr>
          <w:sz w:val="28"/>
          <w:szCs w:val="28"/>
        </w:rPr>
      </w:pPr>
    </w:p>
    <w:p w:rsidR="008A1CFE" w:rsidRDefault="008A1CFE" w:rsidP="00C02D5B">
      <w:pPr>
        <w:ind w:left="360"/>
        <w:jc w:val="both"/>
        <w:rPr>
          <w:sz w:val="28"/>
          <w:szCs w:val="28"/>
        </w:rPr>
      </w:pPr>
    </w:p>
    <w:p w:rsidR="008A1CFE" w:rsidRDefault="008A1CFE" w:rsidP="00C02D5B">
      <w:pPr>
        <w:ind w:left="360"/>
        <w:jc w:val="both"/>
        <w:rPr>
          <w:sz w:val="28"/>
          <w:szCs w:val="28"/>
        </w:rPr>
      </w:pPr>
    </w:p>
    <w:p w:rsidR="008A1CFE" w:rsidRDefault="008A1CFE" w:rsidP="00C02D5B">
      <w:pPr>
        <w:ind w:left="360"/>
        <w:jc w:val="both"/>
        <w:rPr>
          <w:sz w:val="28"/>
          <w:szCs w:val="28"/>
        </w:rPr>
      </w:pPr>
    </w:p>
    <w:p w:rsidR="008A1CFE" w:rsidRDefault="008A1CFE" w:rsidP="00C02D5B">
      <w:pPr>
        <w:ind w:left="360"/>
        <w:jc w:val="both"/>
        <w:rPr>
          <w:sz w:val="28"/>
          <w:szCs w:val="28"/>
        </w:rPr>
      </w:pPr>
    </w:p>
    <w:p w:rsidR="008A1CFE" w:rsidRDefault="008A1CFE" w:rsidP="00C02D5B">
      <w:pPr>
        <w:ind w:left="360"/>
        <w:jc w:val="both"/>
        <w:rPr>
          <w:sz w:val="28"/>
          <w:szCs w:val="28"/>
        </w:rPr>
      </w:pPr>
    </w:p>
    <w:p w:rsidR="008A1CFE" w:rsidRDefault="008A1CFE" w:rsidP="00C02D5B">
      <w:pPr>
        <w:ind w:left="360"/>
        <w:jc w:val="both"/>
        <w:rPr>
          <w:sz w:val="28"/>
          <w:szCs w:val="28"/>
        </w:rPr>
      </w:pPr>
    </w:p>
    <w:p w:rsidR="0057591B" w:rsidRDefault="0057591B" w:rsidP="00C02D5B">
      <w:pPr>
        <w:ind w:left="360"/>
        <w:jc w:val="both"/>
        <w:rPr>
          <w:sz w:val="28"/>
          <w:szCs w:val="28"/>
        </w:rPr>
      </w:pPr>
    </w:p>
    <w:p w:rsidR="008A1CFE" w:rsidRDefault="008A1CFE" w:rsidP="008A1CFE">
      <w:pPr>
        <w:pStyle w:val="a5"/>
        <w:spacing w:before="71" w:line="322" w:lineRule="exact"/>
        <w:ind w:left="2127" w:right="-1"/>
        <w:jc w:val="right"/>
        <w:rPr>
          <w:color w:val="494949"/>
          <w:sz w:val="28"/>
          <w:szCs w:val="28"/>
        </w:rPr>
      </w:pPr>
      <w:r w:rsidRPr="008A1CFE">
        <w:rPr>
          <w:color w:val="494949"/>
          <w:sz w:val="28"/>
          <w:szCs w:val="28"/>
        </w:rPr>
        <w:lastRenderedPageBreak/>
        <w:t>Приложение 2</w:t>
      </w:r>
    </w:p>
    <w:p w:rsidR="008A1CFE" w:rsidRPr="00CC588D" w:rsidRDefault="008A1CFE" w:rsidP="008A1CFE">
      <w:pPr>
        <w:pStyle w:val="a5"/>
        <w:tabs>
          <w:tab w:val="left" w:pos="8596"/>
        </w:tabs>
        <w:spacing w:before="3" w:line="237" w:lineRule="auto"/>
        <w:ind w:left="4962" w:right="-143"/>
        <w:jc w:val="right"/>
        <w:rPr>
          <w:sz w:val="28"/>
          <w:szCs w:val="28"/>
        </w:rPr>
      </w:pPr>
      <w:r w:rsidRPr="008A1CFE">
        <w:rPr>
          <w:color w:val="494949"/>
          <w:sz w:val="28"/>
          <w:szCs w:val="28"/>
        </w:rPr>
        <w:t xml:space="preserve"> к постановлению Администрации </w:t>
      </w:r>
      <w:proofErr w:type="spellStart"/>
      <w:r w:rsidRPr="008A1CFE">
        <w:rPr>
          <w:color w:val="494949"/>
          <w:sz w:val="28"/>
          <w:szCs w:val="28"/>
        </w:rPr>
        <w:t>Осташковского</w:t>
      </w:r>
      <w:proofErr w:type="spellEnd"/>
      <w:r w:rsidRPr="008A1CFE">
        <w:rPr>
          <w:color w:val="494949"/>
          <w:sz w:val="28"/>
          <w:szCs w:val="28"/>
        </w:rPr>
        <w:t xml:space="preserve"> городского округа</w:t>
      </w:r>
      <w:r>
        <w:rPr>
          <w:color w:val="494949"/>
          <w:sz w:val="28"/>
          <w:szCs w:val="28"/>
        </w:rPr>
        <w:t xml:space="preserve"> </w:t>
      </w:r>
      <w:r w:rsidRPr="00CC588D">
        <w:rPr>
          <w:color w:val="4F4F4F"/>
          <w:sz w:val="28"/>
          <w:szCs w:val="28"/>
        </w:rPr>
        <w:t xml:space="preserve">от </w:t>
      </w:r>
      <w:r>
        <w:rPr>
          <w:color w:val="4B4B4B"/>
          <w:sz w:val="28"/>
          <w:szCs w:val="28"/>
        </w:rPr>
        <w:t>21.08.2023 №</w:t>
      </w:r>
      <w:r w:rsidR="006727C5">
        <w:rPr>
          <w:color w:val="4B4B4B"/>
          <w:sz w:val="28"/>
          <w:szCs w:val="28"/>
        </w:rPr>
        <w:t>797</w:t>
      </w:r>
      <w:r>
        <w:rPr>
          <w:color w:val="4B4B4B"/>
          <w:sz w:val="28"/>
          <w:szCs w:val="28"/>
        </w:rPr>
        <w:t>.</w:t>
      </w:r>
    </w:p>
    <w:p w:rsidR="008A1CFE" w:rsidRPr="008A1CFE" w:rsidRDefault="008A1CFE" w:rsidP="008A1CFE">
      <w:pPr>
        <w:pStyle w:val="a5"/>
        <w:spacing w:before="71" w:line="322" w:lineRule="exact"/>
        <w:ind w:left="2127" w:right="-1"/>
        <w:jc w:val="right"/>
        <w:rPr>
          <w:color w:val="494949"/>
          <w:sz w:val="28"/>
          <w:szCs w:val="28"/>
        </w:rPr>
      </w:pPr>
    </w:p>
    <w:p w:rsidR="008A1CFE" w:rsidRDefault="008A1CFE" w:rsidP="00C02D5B">
      <w:pPr>
        <w:ind w:left="360"/>
        <w:jc w:val="both"/>
        <w:rPr>
          <w:sz w:val="28"/>
          <w:szCs w:val="28"/>
        </w:rPr>
      </w:pPr>
    </w:p>
    <w:p w:rsidR="008A1CFE" w:rsidRPr="00535C91" w:rsidRDefault="00AC0662" w:rsidP="00AC0662">
      <w:pPr>
        <w:ind w:left="360"/>
        <w:jc w:val="center"/>
        <w:rPr>
          <w:b/>
          <w:sz w:val="28"/>
          <w:szCs w:val="28"/>
        </w:rPr>
      </w:pPr>
      <w:r w:rsidRPr="00535C91">
        <w:rPr>
          <w:b/>
          <w:sz w:val="28"/>
          <w:szCs w:val="28"/>
        </w:rPr>
        <w:t xml:space="preserve">Перечень образовательных организаций, </w:t>
      </w:r>
      <w:r w:rsidR="00535C91">
        <w:rPr>
          <w:b/>
          <w:sz w:val="28"/>
          <w:szCs w:val="28"/>
        </w:rPr>
        <w:br/>
      </w:r>
      <w:r w:rsidRPr="00535C91">
        <w:rPr>
          <w:b/>
          <w:sz w:val="28"/>
          <w:szCs w:val="28"/>
        </w:rPr>
        <w:t>на базе которых будут проводиться учения</w:t>
      </w:r>
    </w:p>
    <w:p w:rsidR="00AC0662" w:rsidRDefault="00AC0662" w:rsidP="00C02D5B">
      <w:pPr>
        <w:ind w:left="360"/>
        <w:jc w:val="both"/>
        <w:rPr>
          <w:sz w:val="28"/>
          <w:szCs w:val="28"/>
        </w:rPr>
      </w:pPr>
    </w:p>
    <w:tbl>
      <w:tblPr>
        <w:tblW w:w="10343" w:type="dxa"/>
        <w:tblInd w:w="113" w:type="dxa"/>
        <w:tblLook w:val="04A0"/>
      </w:tblPr>
      <w:tblGrid>
        <w:gridCol w:w="960"/>
        <w:gridCol w:w="9383"/>
      </w:tblGrid>
      <w:tr w:rsidR="00C7172F" w:rsidRPr="00C7172F" w:rsidTr="00C7172F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535C91" w:rsidP="00535C91">
            <w:pPr>
              <w:suppressAutoHyphens w:val="0"/>
              <w:overflowPunct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5C91">
              <w:rPr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F" w:rsidRPr="00C7172F" w:rsidRDefault="00535C91" w:rsidP="00535C91">
            <w:pPr>
              <w:suppressAutoHyphens w:val="0"/>
              <w:overflowPunct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5C91">
              <w:rPr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</w:tr>
      <w:tr w:rsidR="00535C91" w:rsidRPr="00C7172F" w:rsidTr="00C7172F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C91" w:rsidRPr="00C7172F" w:rsidRDefault="00535C91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91" w:rsidRPr="00C7172F" w:rsidRDefault="00535C91" w:rsidP="00C7172F">
            <w:pPr>
              <w:suppressAutoHyphens w:val="0"/>
              <w:overflowPunct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C7172F">
              <w:rPr>
                <w:color w:val="000000"/>
                <w:sz w:val="24"/>
                <w:szCs w:val="24"/>
                <w:lang w:eastAsia="ru-RU"/>
              </w:rPr>
              <w:t>Совхозовская</w:t>
            </w:r>
            <w:proofErr w:type="spellEnd"/>
            <w:r w:rsidRPr="00C7172F">
              <w:rPr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"Гимназия № 2"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общеобразовательное учреждение  "Ворошиловская основная общеобразовательная школа"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C7172F">
              <w:rPr>
                <w:color w:val="111111"/>
                <w:sz w:val="24"/>
                <w:szCs w:val="24"/>
                <w:lang w:eastAsia="ru-RU"/>
              </w:rPr>
              <w:t>Ждановская</w:t>
            </w:r>
            <w:proofErr w:type="spellEnd"/>
            <w:r w:rsidRPr="00C7172F">
              <w:rPr>
                <w:color w:val="111111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общеобразовательное учреждение  "Средняя общеобразовательная школа № 1 им. академика А.И.Савина"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общеобразовательное учреждение  "Средняя общеобразовательная школа № 3"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C7172F">
              <w:rPr>
                <w:color w:val="111111"/>
                <w:sz w:val="24"/>
                <w:szCs w:val="24"/>
                <w:lang w:eastAsia="ru-RU"/>
              </w:rPr>
              <w:t>Свапущенская</w:t>
            </w:r>
            <w:proofErr w:type="spellEnd"/>
            <w:r w:rsidRPr="00C7172F">
              <w:rPr>
                <w:color w:val="111111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C7172F">
              <w:rPr>
                <w:color w:val="111111"/>
                <w:sz w:val="24"/>
                <w:szCs w:val="24"/>
                <w:lang w:eastAsia="ru-RU"/>
              </w:rPr>
              <w:t>Сорожская</w:t>
            </w:r>
            <w:proofErr w:type="spellEnd"/>
            <w:r w:rsidRPr="00C7172F">
              <w:rPr>
                <w:color w:val="111111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№ 1 "Улыбка"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№ 2 "Огонек"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№ 3 "Светлячок"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"Колокольчик"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"Радуга"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"Родничок"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"Ромашка"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"Теремок"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№ 4 "Солнышко"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№ 5 "Звездочка"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№ 6 "Незабудка"</w:t>
            </w:r>
          </w:p>
        </w:tc>
      </w:tr>
      <w:tr w:rsidR="00C7172F" w:rsidRPr="00C7172F" w:rsidTr="00C717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172F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2F" w:rsidRPr="00C7172F" w:rsidRDefault="00C7172F" w:rsidP="00C7172F">
            <w:pPr>
              <w:suppressAutoHyphens w:val="0"/>
              <w:overflowPunct/>
              <w:autoSpaceDE/>
              <w:rPr>
                <w:color w:val="111111"/>
                <w:sz w:val="24"/>
                <w:szCs w:val="24"/>
                <w:lang w:eastAsia="ru-RU"/>
              </w:rPr>
            </w:pPr>
            <w:r w:rsidRPr="00C7172F">
              <w:rPr>
                <w:color w:val="111111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№ 7 "Сказка"</w:t>
            </w:r>
          </w:p>
        </w:tc>
      </w:tr>
    </w:tbl>
    <w:p w:rsidR="00644BB9" w:rsidRDefault="00644BB9" w:rsidP="00644BB9">
      <w:pPr>
        <w:pStyle w:val="a5"/>
        <w:spacing w:before="71" w:line="322" w:lineRule="exact"/>
        <w:ind w:left="2127" w:right="-1"/>
        <w:jc w:val="right"/>
        <w:rPr>
          <w:color w:val="494949"/>
          <w:sz w:val="28"/>
          <w:szCs w:val="28"/>
        </w:rPr>
      </w:pPr>
      <w:r w:rsidRPr="008A1CFE">
        <w:rPr>
          <w:color w:val="494949"/>
          <w:sz w:val="28"/>
          <w:szCs w:val="28"/>
        </w:rPr>
        <w:lastRenderedPageBreak/>
        <w:t xml:space="preserve">Приложение </w:t>
      </w:r>
      <w:r>
        <w:rPr>
          <w:color w:val="494949"/>
          <w:sz w:val="28"/>
          <w:szCs w:val="28"/>
        </w:rPr>
        <w:t>3</w:t>
      </w:r>
    </w:p>
    <w:p w:rsidR="00644BB9" w:rsidRPr="00CC588D" w:rsidRDefault="00644BB9" w:rsidP="00644BB9">
      <w:pPr>
        <w:pStyle w:val="a5"/>
        <w:tabs>
          <w:tab w:val="left" w:pos="8596"/>
        </w:tabs>
        <w:spacing w:before="3" w:line="237" w:lineRule="auto"/>
        <w:ind w:left="4962" w:right="-143"/>
        <w:jc w:val="right"/>
        <w:rPr>
          <w:sz w:val="28"/>
          <w:szCs w:val="28"/>
        </w:rPr>
      </w:pPr>
      <w:r w:rsidRPr="008A1CFE">
        <w:rPr>
          <w:color w:val="494949"/>
          <w:sz w:val="28"/>
          <w:szCs w:val="28"/>
        </w:rPr>
        <w:t xml:space="preserve"> к постановлению Администрации </w:t>
      </w:r>
      <w:proofErr w:type="spellStart"/>
      <w:r w:rsidRPr="008A1CFE">
        <w:rPr>
          <w:color w:val="494949"/>
          <w:sz w:val="28"/>
          <w:szCs w:val="28"/>
        </w:rPr>
        <w:t>Осташковского</w:t>
      </w:r>
      <w:proofErr w:type="spellEnd"/>
      <w:r w:rsidRPr="008A1CFE">
        <w:rPr>
          <w:color w:val="494949"/>
          <w:sz w:val="28"/>
          <w:szCs w:val="28"/>
        </w:rPr>
        <w:t xml:space="preserve"> городского округа</w:t>
      </w:r>
      <w:r>
        <w:rPr>
          <w:color w:val="494949"/>
          <w:sz w:val="28"/>
          <w:szCs w:val="28"/>
        </w:rPr>
        <w:t xml:space="preserve"> </w:t>
      </w:r>
      <w:r w:rsidRPr="00CC588D">
        <w:rPr>
          <w:color w:val="4F4F4F"/>
          <w:sz w:val="28"/>
          <w:szCs w:val="28"/>
        </w:rPr>
        <w:t xml:space="preserve">от </w:t>
      </w:r>
      <w:r>
        <w:rPr>
          <w:color w:val="4B4B4B"/>
          <w:sz w:val="28"/>
          <w:szCs w:val="28"/>
        </w:rPr>
        <w:t>21.08.2023 №</w:t>
      </w:r>
      <w:r w:rsidR="006727C5">
        <w:rPr>
          <w:color w:val="4B4B4B"/>
          <w:sz w:val="28"/>
          <w:szCs w:val="28"/>
        </w:rPr>
        <w:t>797</w:t>
      </w:r>
      <w:bookmarkStart w:id="0" w:name="_GoBack"/>
      <w:bookmarkEnd w:id="0"/>
      <w:r>
        <w:rPr>
          <w:color w:val="4B4B4B"/>
          <w:sz w:val="28"/>
          <w:szCs w:val="28"/>
        </w:rPr>
        <w:t>.</w:t>
      </w:r>
    </w:p>
    <w:p w:rsidR="00644BB9" w:rsidRPr="00644BB9" w:rsidRDefault="00644BB9" w:rsidP="00644BB9">
      <w:pPr>
        <w:pStyle w:val="a5"/>
        <w:spacing w:before="71" w:line="322" w:lineRule="exact"/>
        <w:ind w:left="2127" w:right="-1"/>
        <w:jc w:val="right"/>
        <w:rPr>
          <w:color w:val="494949"/>
          <w:sz w:val="24"/>
          <w:szCs w:val="28"/>
        </w:rPr>
      </w:pPr>
    </w:p>
    <w:p w:rsidR="00644BB9" w:rsidRPr="00644BB9" w:rsidRDefault="00644BB9" w:rsidP="00644BB9">
      <w:pPr>
        <w:tabs>
          <w:tab w:val="left" w:pos="-180"/>
        </w:tabs>
        <w:jc w:val="center"/>
        <w:rPr>
          <w:b/>
          <w:sz w:val="28"/>
          <w:szCs w:val="28"/>
        </w:rPr>
      </w:pPr>
      <w:r w:rsidRPr="00644BB9">
        <w:rPr>
          <w:b/>
          <w:sz w:val="28"/>
          <w:szCs w:val="28"/>
        </w:rPr>
        <w:t xml:space="preserve">План подготовки и проведения учения </w:t>
      </w:r>
    </w:p>
    <w:p w:rsidR="00644BB9" w:rsidRPr="00644BB9" w:rsidRDefault="00644BB9" w:rsidP="00644BB9">
      <w:pPr>
        <w:tabs>
          <w:tab w:val="left" w:pos="-180"/>
        </w:tabs>
        <w:jc w:val="center"/>
        <w:rPr>
          <w:sz w:val="24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2268"/>
        <w:gridCol w:w="1417"/>
      </w:tblGrid>
      <w:tr w:rsidR="00644BB9" w:rsidRPr="00644BB9" w:rsidTr="00644BB9">
        <w:trPr>
          <w:trHeight w:val="547"/>
          <w:tblHeader/>
        </w:trPr>
        <w:tc>
          <w:tcPr>
            <w:tcW w:w="567" w:type="dxa"/>
            <w:shd w:val="clear" w:color="auto" w:fill="auto"/>
            <w:vAlign w:val="center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44BB9">
              <w:rPr>
                <w:rFonts w:eastAsia="Calibri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44BB9">
              <w:rPr>
                <w:rFonts w:eastAsia="Calibri"/>
                <w:b/>
                <w:bCs/>
                <w:sz w:val="24"/>
                <w:szCs w:val="28"/>
              </w:rPr>
              <w:t>Содержание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44BB9">
              <w:rPr>
                <w:rFonts w:eastAsia="Calibri"/>
                <w:b/>
                <w:bCs/>
                <w:sz w:val="24"/>
                <w:szCs w:val="28"/>
              </w:rPr>
              <w:t>Ответственный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44BB9">
              <w:rPr>
                <w:rFonts w:eastAsia="Calibri"/>
                <w:b/>
                <w:bCs/>
                <w:sz w:val="24"/>
                <w:szCs w:val="28"/>
              </w:rPr>
              <w:t>Срок исполнения</w:t>
            </w:r>
          </w:p>
        </w:tc>
      </w:tr>
      <w:tr w:rsidR="00644BB9" w:rsidRPr="00644BB9" w:rsidTr="00644BB9">
        <w:tc>
          <w:tcPr>
            <w:tcW w:w="56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rPr>
                <w:rFonts w:eastAsia="Calibri"/>
                <w:sz w:val="24"/>
                <w:szCs w:val="28"/>
              </w:rPr>
            </w:pPr>
            <w:r w:rsidRPr="00644BB9">
              <w:rPr>
                <w:sz w:val="24"/>
                <w:szCs w:val="28"/>
              </w:rPr>
              <w:t>Утверждение состава оперативного штаба по подготовке</w:t>
            </w:r>
            <w:r w:rsidRPr="00644BB9">
              <w:rPr>
                <w:sz w:val="24"/>
                <w:szCs w:val="28"/>
              </w:rPr>
              <w:br/>
              <w:t>и проведению учения из представителей соответствующих органов управления образования, аппаратов антитеррористических комиссий, территориальных органов и подразделений  МЧС России,</w:t>
            </w:r>
            <w:r w:rsidRPr="00644BB9">
              <w:rPr>
                <w:sz w:val="24"/>
                <w:szCs w:val="28"/>
              </w:rPr>
              <w:br/>
              <w:t xml:space="preserve">МВД России и </w:t>
            </w:r>
            <w:proofErr w:type="spellStart"/>
            <w:r w:rsidRPr="00644BB9">
              <w:rPr>
                <w:sz w:val="24"/>
                <w:szCs w:val="28"/>
              </w:rPr>
              <w:t>Росгвардии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44BB9" w:rsidRPr="00644BB9" w:rsidRDefault="00C7172F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Отдел</w:t>
            </w:r>
            <w:r w:rsidR="00644BB9" w:rsidRPr="00644BB9">
              <w:rPr>
                <w:rFonts w:eastAsia="Calibri"/>
                <w:bCs/>
                <w:sz w:val="24"/>
                <w:szCs w:val="28"/>
              </w:rPr>
              <w:t xml:space="preserve"> образования</w:t>
            </w:r>
          </w:p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21</w:t>
            </w:r>
            <w:r w:rsidR="00C7172F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644BB9">
              <w:rPr>
                <w:rFonts w:eastAsia="Calibri"/>
                <w:bCs/>
                <w:sz w:val="24"/>
                <w:szCs w:val="28"/>
              </w:rPr>
              <w:t xml:space="preserve">августа </w:t>
            </w:r>
          </w:p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2023 г.</w:t>
            </w:r>
          </w:p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</w:tr>
      <w:tr w:rsidR="00644BB9" w:rsidRPr="00644BB9" w:rsidTr="00644BB9">
        <w:tc>
          <w:tcPr>
            <w:tcW w:w="567" w:type="dxa"/>
            <w:vMerge w:val="restart"/>
            <w:shd w:val="clear" w:color="auto" w:fill="auto"/>
          </w:tcPr>
          <w:p w:rsidR="00644BB9" w:rsidRPr="00644BB9" w:rsidRDefault="00644BB9" w:rsidP="00644BB9">
            <w:pPr>
              <w:jc w:val="center"/>
              <w:rPr>
                <w:rFonts w:eastAsia="Calibri"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2.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644BB9" w:rsidRPr="00644BB9" w:rsidRDefault="00644BB9" w:rsidP="00644BB9">
            <w:pPr>
              <w:rPr>
                <w:rFonts w:eastAsia="Calibri"/>
                <w:sz w:val="24"/>
                <w:szCs w:val="28"/>
              </w:rPr>
            </w:pPr>
            <w:r w:rsidRPr="00644BB9">
              <w:rPr>
                <w:sz w:val="24"/>
                <w:szCs w:val="28"/>
              </w:rPr>
              <w:t>Проведение образовательными организациями уточнения документов, определяющих антитеррористическую защищенность объектов (территорий)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руководители образовательных организаций (далее – Руководители)</w:t>
            </w:r>
          </w:p>
        </w:tc>
        <w:tc>
          <w:tcPr>
            <w:tcW w:w="141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 xml:space="preserve">22 августа </w:t>
            </w:r>
          </w:p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2023 г.</w:t>
            </w:r>
          </w:p>
        </w:tc>
      </w:tr>
      <w:tr w:rsidR="00644BB9" w:rsidRPr="00644BB9" w:rsidTr="00644BB9">
        <w:trPr>
          <w:trHeight w:val="397"/>
        </w:trPr>
        <w:tc>
          <w:tcPr>
            <w:tcW w:w="567" w:type="dxa"/>
            <w:vMerge/>
            <w:shd w:val="clear" w:color="auto" w:fill="auto"/>
          </w:tcPr>
          <w:p w:rsidR="00644BB9" w:rsidRPr="00644BB9" w:rsidRDefault="00644BB9" w:rsidP="00644BB9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644BB9" w:rsidRPr="00644BB9" w:rsidRDefault="00644BB9" w:rsidP="00644BB9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4BB9" w:rsidRPr="00644BB9" w:rsidRDefault="00C7172F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Отдел</w:t>
            </w:r>
            <w:r w:rsidR="00644BB9" w:rsidRPr="00644BB9">
              <w:rPr>
                <w:rFonts w:eastAsia="Calibri"/>
                <w:bCs/>
                <w:sz w:val="24"/>
                <w:szCs w:val="28"/>
              </w:rPr>
              <w:t xml:space="preserve"> образования</w:t>
            </w:r>
          </w:p>
        </w:tc>
        <w:tc>
          <w:tcPr>
            <w:tcW w:w="141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 xml:space="preserve">22 августа </w:t>
            </w:r>
          </w:p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2023 г.</w:t>
            </w:r>
          </w:p>
        </w:tc>
      </w:tr>
      <w:tr w:rsidR="00644BB9" w:rsidRPr="00644BB9" w:rsidTr="00644BB9">
        <w:trPr>
          <w:trHeight w:val="544"/>
        </w:trPr>
        <w:tc>
          <w:tcPr>
            <w:tcW w:w="56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rPr>
                <w:rFonts w:eastAsia="Calibri"/>
                <w:sz w:val="24"/>
                <w:szCs w:val="28"/>
              </w:rPr>
            </w:pPr>
            <w:r w:rsidRPr="00644BB9">
              <w:rPr>
                <w:rFonts w:eastAsia="Calibri"/>
                <w:sz w:val="24"/>
                <w:szCs w:val="28"/>
              </w:rPr>
              <w:t>Доведение информации о предстоящих учениях до руководства охранных организаций, осуществляющих охрану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 xml:space="preserve">Руководители, </w:t>
            </w:r>
          </w:p>
          <w:p w:rsidR="00644BB9" w:rsidRPr="00644BB9" w:rsidRDefault="00C7172F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Отдел</w:t>
            </w:r>
            <w:r w:rsidR="00644BB9" w:rsidRPr="00644BB9">
              <w:rPr>
                <w:rFonts w:eastAsia="Calibri"/>
                <w:bCs/>
                <w:sz w:val="24"/>
                <w:szCs w:val="28"/>
              </w:rPr>
              <w:t xml:space="preserve"> образования</w:t>
            </w:r>
          </w:p>
        </w:tc>
        <w:tc>
          <w:tcPr>
            <w:tcW w:w="141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до 23 августа 2023 г.</w:t>
            </w:r>
          </w:p>
        </w:tc>
      </w:tr>
      <w:tr w:rsidR="00644BB9" w:rsidRPr="00644BB9" w:rsidTr="00644BB9">
        <w:trPr>
          <w:trHeight w:val="646"/>
        </w:trPr>
        <w:tc>
          <w:tcPr>
            <w:tcW w:w="56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rPr>
                <w:rFonts w:eastAsia="Calibri"/>
                <w:sz w:val="24"/>
                <w:szCs w:val="28"/>
              </w:rPr>
            </w:pPr>
            <w:r w:rsidRPr="00644BB9">
              <w:rPr>
                <w:rFonts w:eastAsia="Calibri"/>
                <w:sz w:val="24"/>
                <w:szCs w:val="28"/>
              </w:rPr>
              <w:t>Проведение проверок работоспособности технических средств охраны и оповещения в 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644BB9" w:rsidRPr="00644BB9" w:rsidRDefault="00644BB9" w:rsidP="00C7172F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 xml:space="preserve">Руководители, </w:t>
            </w:r>
            <w:r w:rsidR="00C7172F">
              <w:rPr>
                <w:rFonts w:eastAsia="Calibri"/>
                <w:bCs/>
                <w:sz w:val="24"/>
                <w:szCs w:val="28"/>
              </w:rPr>
              <w:t>Отдел</w:t>
            </w:r>
            <w:r w:rsidRPr="00644BB9">
              <w:rPr>
                <w:rFonts w:eastAsia="Calibri"/>
                <w:bCs/>
                <w:sz w:val="24"/>
                <w:szCs w:val="28"/>
              </w:rPr>
              <w:t xml:space="preserve"> образования</w:t>
            </w:r>
          </w:p>
        </w:tc>
        <w:tc>
          <w:tcPr>
            <w:tcW w:w="141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 xml:space="preserve">до 23 августа </w:t>
            </w:r>
          </w:p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2023 г.</w:t>
            </w:r>
          </w:p>
        </w:tc>
      </w:tr>
      <w:tr w:rsidR="00644BB9" w:rsidRPr="00644BB9" w:rsidTr="00644BB9">
        <w:trPr>
          <w:trHeight w:val="2046"/>
        </w:trPr>
        <w:tc>
          <w:tcPr>
            <w:tcW w:w="56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644BB9" w:rsidRPr="00644BB9" w:rsidRDefault="00644BB9" w:rsidP="00644BB9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644BB9">
              <w:rPr>
                <w:rFonts w:ascii="Times New Roman" w:hAnsi="Times New Roman" w:cs="Times New Roman"/>
                <w:sz w:val="24"/>
                <w:szCs w:val="28"/>
              </w:rPr>
              <w:t>Проведение инструктажей с сотрудниками организаций, осуществляющих охрану образовательных организаций о порядке действий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</w:t>
            </w:r>
            <w:r w:rsidRPr="00644BB9">
              <w:rPr>
                <w:rFonts w:ascii="Times New Roman" w:hAnsi="Times New Roman" w:cs="Times New Roman"/>
                <w:sz w:val="24"/>
                <w:szCs w:val="28"/>
              </w:rPr>
              <w:br/>
              <w:t>на территории образовательной организации взрывного устройства</w:t>
            </w:r>
          </w:p>
        </w:tc>
        <w:tc>
          <w:tcPr>
            <w:tcW w:w="2268" w:type="dxa"/>
            <w:shd w:val="clear" w:color="auto" w:fill="auto"/>
          </w:tcPr>
          <w:p w:rsidR="00644BB9" w:rsidRPr="00644BB9" w:rsidRDefault="00644BB9" w:rsidP="0064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BB9">
              <w:rPr>
                <w:rFonts w:ascii="Times New Roman" w:hAnsi="Times New Roman" w:cs="Times New Roman"/>
                <w:sz w:val="24"/>
                <w:szCs w:val="28"/>
              </w:rPr>
              <w:t>Руководители,</w:t>
            </w:r>
          </w:p>
          <w:p w:rsidR="00644BB9" w:rsidRPr="00644BB9" w:rsidRDefault="00C7172F" w:rsidP="00644BB9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</w:t>
            </w:r>
            <w:r w:rsidR="00644BB9" w:rsidRPr="00644BB9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</w:t>
            </w:r>
          </w:p>
        </w:tc>
        <w:tc>
          <w:tcPr>
            <w:tcW w:w="1417" w:type="dxa"/>
            <w:shd w:val="clear" w:color="auto" w:fill="auto"/>
          </w:tcPr>
          <w:p w:rsidR="00644BB9" w:rsidRPr="00644BB9" w:rsidRDefault="00644BB9" w:rsidP="00644BB9">
            <w:pPr>
              <w:jc w:val="center"/>
              <w:rPr>
                <w:sz w:val="24"/>
                <w:szCs w:val="28"/>
              </w:rPr>
            </w:pPr>
            <w:r w:rsidRPr="00644BB9">
              <w:rPr>
                <w:sz w:val="24"/>
                <w:szCs w:val="28"/>
              </w:rPr>
              <w:t>до 25 августа</w:t>
            </w:r>
          </w:p>
          <w:p w:rsidR="00644BB9" w:rsidRPr="00644BB9" w:rsidRDefault="00644BB9" w:rsidP="00644BB9">
            <w:pPr>
              <w:jc w:val="center"/>
              <w:rPr>
                <w:sz w:val="24"/>
                <w:szCs w:val="28"/>
              </w:rPr>
            </w:pPr>
            <w:r w:rsidRPr="00644BB9">
              <w:rPr>
                <w:sz w:val="24"/>
                <w:szCs w:val="28"/>
              </w:rPr>
              <w:t>2023 г.</w:t>
            </w:r>
          </w:p>
        </w:tc>
      </w:tr>
      <w:tr w:rsidR="00644BB9" w:rsidRPr="00644BB9" w:rsidTr="00644BB9">
        <w:trPr>
          <w:trHeight w:val="1709"/>
        </w:trPr>
        <w:tc>
          <w:tcPr>
            <w:tcW w:w="56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rPr>
                <w:rFonts w:eastAsia="Calibri"/>
                <w:sz w:val="24"/>
                <w:szCs w:val="28"/>
              </w:rPr>
            </w:pPr>
            <w:r w:rsidRPr="00644BB9">
              <w:rPr>
                <w:rFonts w:eastAsia="Calibri"/>
                <w:sz w:val="24"/>
                <w:szCs w:val="28"/>
              </w:rPr>
              <w:t>Проведение теоретических занятий с педагогическими и иными работниками образовательных организаций о порядке действий</w:t>
            </w:r>
            <w:r w:rsidRPr="00644BB9">
              <w:rPr>
                <w:rFonts w:eastAsia="Calibri"/>
                <w:sz w:val="24"/>
                <w:szCs w:val="28"/>
              </w:rPr>
              <w:br/>
              <w:t>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</w:t>
            </w:r>
            <w:r w:rsidR="00C7172F">
              <w:rPr>
                <w:rFonts w:eastAsia="Calibri"/>
                <w:sz w:val="24"/>
                <w:szCs w:val="28"/>
              </w:rPr>
              <w:t xml:space="preserve"> </w:t>
            </w:r>
            <w:r w:rsidRPr="00644BB9">
              <w:rPr>
                <w:rFonts w:eastAsia="Calibri"/>
                <w:sz w:val="24"/>
                <w:szCs w:val="28"/>
              </w:rPr>
              <w:t>на территории образовательной организации взрывного устройства</w:t>
            </w:r>
          </w:p>
        </w:tc>
        <w:tc>
          <w:tcPr>
            <w:tcW w:w="2268" w:type="dxa"/>
            <w:shd w:val="clear" w:color="auto" w:fill="auto"/>
          </w:tcPr>
          <w:p w:rsidR="00644BB9" w:rsidRPr="00644BB9" w:rsidRDefault="00644BB9" w:rsidP="0064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BB9">
              <w:rPr>
                <w:rFonts w:ascii="Times New Roman" w:hAnsi="Times New Roman" w:cs="Times New Roman"/>
                <w:sz w:val="24"/>
                <w:szCs w:val="28"/>
              </w:rPr>
              <w:t>Руководители,</w:t>
            </w:r>
          </w:p>
          <w:p w:rsidR="00644BB9" w:rsidRPr="00644BB9" w:rsidRDefault="00C7172F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Отдел</w:t>
            </w:r>
            <w:r w:rsidR="00644BB9" w:rsidRPr="00644BB9">
              <w:rPr>
                <w:sz w:val="24"/>
                <w:szCs w:val="28"/>
              </w:rPr>
              <w:t xml:space="preserve"> образования</w:t>
            </w:r>
          </w:p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до 29 августа</w:t>
            </w:r>
          </w:p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2023 г.</w:t>
            </w:r>
          </w:p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</w:tr>
      <w:tr w:rsidR="00644BB9" w:rsidRPr="00644BB9" w:rsidTr="00644BB9">
        <w:trPr>
          <w:trHeight w:val="848"/>
        </w:trPr>
        <w:tc>
          <w:tcPr>
            <w:tcW w:w="56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lastRenderedPageBreak/>
              <w:t>7.</w:t>
            </w:r>
          </w:p>
        </w:tc>
        <w:tc>
          <w:tcPr>
            <w:tcW w:w="5529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sz w:val="24"/>
                <w:szCs w:val="28"/>
              </w:rPr>
              <w:t>Доклад о готовности к проведению учения</w:t>
            </w:r>
          </w:p>
        </w:tc>
        <w:tc>
          <w:tcPr>
            <w:tcW w:w="2268" w:type="dxa"/>
            <w:shd w:val="clear" w:color="auto" w:fill="auto"/>
          </w:tcPr>
          <w:p w:rsidR="00644BB9" w:rsidRPr="00644BB9" w:rsidRDefault="00644BB9" w:rsidP="0064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BB9">
              <w:rPr>
                <w:rFonts w:ascii="Times New Roman" w:hAnsi="Times New Roman" w:cs="Times New Roman"/>
                <w:sz w:val="24"/>
                <w:szCs w:val="28"/>
              </w:rPr>
              <w:t>Руководители,</w:t>
            </w:r>
          </w:p>
          <w:p w:rsidR="00644BB9" w:rsidRPr="00644BB9" w:rsidRDefault="00C7172F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Отдел</w:t>
            </w:r>
            <w:r w:rsidR="00644BB9" w:rsidRPr="00644BB9">
              <w:rPr>
                <w:sz w:val="24"/>
                <w:szCs w:val="28"/>
              </w:rPr>
              <w:t xml:space="preserve"> образования</w:t>
            </w:r>
          </w:p>
        </w:tc>
        <w:tc>
          <w:tcPr>
            <w:tcW w:w="141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 xml:space="preserve">28 августа </w:t>
            </w:r>
          </w:p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2023 г.</w:t>
            </w:r>
          </w:p>
        </w:tc>
      </w:tr>
      <w:tr w:rsidR="00644BB9" w:rsidRPr="00644BB9" w:rsidTr="00644BB9">
        <w:trPr>
          <w:trHeight w:val="848"/>
        </w:trPr>
        <w:tc>
          <w:tcPr>
            <w:tcW w:w="56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644BB9" w:rsidRPr="00644BB9" w:rsidRDefault="00644BB9" w:rsidP="00C7172F">
            <w:pPr>
              <w:tabs>
                <w:tab w:val="left" w:pos="-180"/>
              </w:tabs>
              <w:rPr>
                <w:rFonts w:eastAsia="Calibri"/>
                <w:sz w:val="24"/>
                <w:szCs w:val="28"/>
              </w:rPr>
            </w:pPr>
            <w:r w:rsidRPr="00644BB9">
              <w:rPr>
                <w:rFonts w:eastAsia="Calibri"/>
                <w:sz w:val="24"/>
                <w:szCs w:val="28"/>
              </w:rPr>
              <w:t>Проведение мероприятий согласно сценарию учения в 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644BB9" w:rsidRPr="00644BB9" w:rsidRDefault="00C7172F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Отдел</w:t>
            </w:r>
            <w:r w:rsidR="00644BB9" w:rsidRPr="00644BB9">
              <w:rPr>
                <w:rFonts w:eastAsia="Calibri"/>
                <w:bCs/>
                <w:sz w:val="24"/>
                <w:szCs w:val="28"/>
              </w:rPr>
              <w:t xml:space="preserve"> образования</w:t>
            </w:r>
          </w:p>
        </w:tc>
        <w:tc>
          <w:tcPr>
            <w:tcW w:w="1417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 xml:space="preserve">с 09.00 </w:t>
            </w:r>
          </w:p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30 августа 2023 г.</w:t>
            </w:r>
          </w:p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 xml:space="preserve"> </w:t>
            </w:r>
          </w:p>
        </w:tc>
      </w:tr>
      <w:tr w:rsidR="00644BB9" w:rsidRPr="00644BB9" w:rsidTr="00644BB9">
        <w:trPr>
          <w:trHeight w:val="8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644BB9" w:rsidRPr="00644BB9" w:rsidRDefault="00644BB9" w:rsidP="00C7172F">
            <w:pPr>
              <w:tabs>
                <w:tab w:val="left" w:pos="-180"/>
              </w:tabs>
              <w:rPr>
                <w:rFonts w:eastAsia="Calibri"/>
                <w:sz w:val="24"/>
                <w:szCs w:val="28"/>
              </w:rPr>
            </w:pPr>
            <w:r w:rsidRPr="00644BB9">
              <w:rPr>
                <w:rFonts w:eastAsia="Calibri"/>
                <w:sz w:val="24"/>
                <w:szCs w:val="28"/>
              </w:rPr>
              <w:t xml:space="preserve">Контроль за ходом проведения учения в муниципальных образовательных организациях </w:t>
            </w:r>
            <w:proofErr w:type="spellStart"/>
            <w:r w:rsidR="00C7172F">
              <w:rPr>
                <w:rFonts w:eastAsia="Calibri"/>
                <w:sz w:val="24"/>
                <w:szCs w:val="28"/>
              </w:rPr>
              <w:t>Осташковского</w:t>
            </w:r>
            <w:proofErr w:type="spellEnd"/>
            <w:r w:rsidR="00C7172F">
              <w:rPr>
                <w:rFonts w:eastAsia="Calibri"/>
                <w:sz w:val="24"/>
                <w:szCs w:val="28"/>
              </w:rPr>
              <w:t xml:space="preserve"> городского</w:t>
            </w:r>
            <w:r w:rsidRPr="00644BB9">
              <w:rPr>
                <w:rFonts w:eastAsia="Calibri"/>
                <w:sz w:val="24"/>
                <w:szCs w:val="28"/>
              </w:rPr>
              <w:t xml:space="preserve"> округа Тверской  области</w:t>
            </w:r>
          </w:p>
        </w:tc>
        <w:tc>
          <w:tcPr>
            <w:tcW w:w="2268" w:type="dxa"/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sz w:val="24"/>
                <w:szCs w:val="28"/>
              </w:rPr>
            </w:pPr>
            <w:r w:rsidRPr="00644BB9">
              <w:rPr>
                <w:rFonts w:eastAsia="Calibri"/>
                <w:sz w:val="24"/>
                <w:szCs w:val="28"/>
              </w:rPr>
              <w:t>Оперативный штаб</w:t>
            </w:r>
          </w:p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постоянно</w:t>
            </w:r>
          </w:p>
          <w:p w:rsidR="00644BB9" w:rsidRPr="00644BB9" w:rsidRDefault="00644BB9" w:rsidP="00644BB9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44BB9">
              <w:rPr>
                <w:rFonts w:eastAsia="Calibri"/>
                <w:bCs/>
                <w:sz w:val="24"/>
                <w:szCs w:val="28"/>
              </w:rPr>
              <w:t>30 августа 2023 г.</w:t>
            </w:r>
          </w:p>
        </w:tc>
      </w:tr>
    </w:tbl>
    <w:p w:rsidR="00644BB9" w:rsidRPr="00644BB9" w:rsidRDefault="00644BB9" w:rsidP="00644BB9">
      <w:pPr>
        <w:suppressAutoHyphens w:val="0"/>
        <w:overflowPunct/>
        <w:autoSpaceDE/>
        <w:spacing w:after="200" w:line="276" w:lineRule="auto"/>
        <w:rPr>
          <w:sz w:val="24"/>
          <w:szCs w:val="28"/>
        </w:rPr>
      </w:pPr>
    </w:p>
    <w:sectPr w:rsidR="00644BB9" w:rsidRPr="00644BB9" w:rsidSect="00644B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04"/>
    <w:multiLevelType w:val="hybridMultilevel"/>
    <w:tmpl w:val="3A08D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2632F"/>
    <w:multiLevelType w:val="hybridMultilevel"/>
    <w:tmpl w:val="B1A6BDE2"/>
    <w:lvl w:ilvl="0" w:tplc="FA2037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D750E6"/>
    <w:multiLevelType w:val="hybridMultilevel"/>
    <w:tmpl w:val="E05CA9FA"/>
    <w:lvl w:ilvl="0" w:tplc="5870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70044"/>
    <w:multiLevelType w:val="hybridMultilevel"/>
    <w:tmpl w:val="2BB8AC98"/>
    <w:lvl w:ilvl="0" w:tplc="5C5CAD62">
      <w:start w:val="1"/>
      <w:numFmt w:val="decimal"/>
      <w:lvlText w:val="%1."/>
      <w:lvlJc w:val="left"/>
      <w:pPr>
        <w:ind w:left="156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>
    <w:nsid w:val="71C31AD3"/>
    <w:multiLevelType w:val="hybridMultilevel"/>
    <w:tmpl w:val="27C88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03"/>
    <w:rsid w:val="00024001"/>
    <w:rsid w:val="00090878"/>
    <w:rsid w:val="000D0828"/>
    <w:rsid w:val="000D5595"/>
    <w:rsid w:val="000E1A6C"/>
    <w:rsid w:val="0014343B"/>
    <w:rsid w:val="001860CC"/>
    <w:rsid w:val="001D182F"/>
    <w:rsid w:val="0020072D"/>
    <w:rsid w:val="002620C6"/>
    <w:rsid w:val="00290B5D"/>
    <w:rsid w:val="00313621"/>
    <w:rsid w:val="00316936"/>
    <w:rsid w:val="0035716D"/>
    <w:rsid w:val="003E6F33"/>
    <w:rsid w:val="004609EC"/>
    <w:rsid w:val="00490051"/>
    <w:rsid w:val="005212CF"/>
    <w:rsid w:val="00535C91"/>
    <w:rsid w:val="0054037E"/>
    <w:rsid w:val="0057591B"/>
    <w:rsid w:val="005A2C57"/>
    <w:rsid w:val="005C5E99"/>
    <w:rsid w:val="00611E22"/>
    <w:rsid w:val="00622770"/>
    <w:rsid w:val="006347C5"/>
    <w:rsid w:val="00644BB9"/>
    <w:rsid w:val="00654A07"/>
    <w:rsid w:val="006727C5"/>
    <w:rsid w:val="006B00CF"/>
    <w:rsid w:val="006F1BA9"/>
    <w:rsid w:val="00724D36"/>
    <w:rsid w:val="007A6DB9"/>
    <w:rsid w:val="007B78C9"/>
    <w:rsid w:val="007C07E3"/>
    <w:rsid w:val="00801C40"/>
    <w:rsid w:val="008028DE"/>
    <w:rsid w:val="00817623"/>
    <w:rsid w:val="00831C82"/>
    <w:rsid w:val="00846E42"/>
    <w:rsid w:val="008A1CFE"/>
    <w:rsid w:val="0093602E"/>
    <w:rsid w:val="00956201"/>
    <w:rsid w:val="00976034"/>
    <w:rsid w:val="00A712C2"/>
    <w:rsid w:val="00AC0662"/>
    <w:rsid w:val="00B51F5A"/>
    <w:rsid w:val="00B77553"/>
    <w:rsid w:val="00BB2903"/>
    <w:rsid w:val="00C02D5B"/>
    <w:rsid w:val="00C30C64"/>
    <w:rsid w:val="00C7172F"/>
    <w:rsid w:val="00C74E57"/>
    <w:rsid w:val="00CC588D"/>
    <w:rsid w:val="00CF0C30"/>
    <w:rsid w:val="00CF38B2"/>
    <w:rsid w:val="00D80679"/>
    <w:rsid w:val="00D8555A"/>
    <w:rsid w:val="00DE50D0"/>
    <w:rsid w:val="00DF29F8"/>
    <w:rsid w:val="00E07757"/>
    <w:rsid w:val="00E1566D"/>
    <w:rsid w:val="00EA67F9"/>
    <w:rsid w:val="00EC189E"/>
    <w:rsid w:val="00F03274"/>
    <w:rsid w:val="00F10563"/>
    <w:rsid w:val="00F80E39"/>
    <w:rsid w:val="00F916E1"/>
    <w:rsid w:val="00FB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0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B2903"/>
    <w:rPr>
      <w:sz w:val="24"/>
    </w:rPr>
  </w:style>
  <w:style w:type="paragraph" w:customStyle="1" w:styleId="ConsPlusNormal">
    <w:name w:val="ConsPlusNormal"/>
    <w:rsid w:val="00BB29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B290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03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622770"/>
    <w:pPr>
      <w:suppressAutoHyphens w:val="0"/>
      <w:autoSpaceDN w:val="0"/>
      <w:adjustRightInd w:val="0"/>
      <w:textAlignment w:val="baseline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6227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C58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588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C58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588D"/>
    <w:pPr>
      <w:widowControl w:val="0"/>
      <w:suppressAutoHyphens w:val="0"/>
      <w:overflowPunct/>
      <w:autoSpaceDN w:val="0"/>
      <w:spacing w:line="293" w:lineRule="exact"/>
      <w:ind w:left="117"/>
    </w:pPr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80679"/>
    <w:rPr>
      <w:b/>
      <w:bCs/>
    </w:rPr>
  </w:style>
  <w:style w:type="paragraph" w:styleId="a8">
    <w:name w:val="No Spacing"/>
    <w:uiPriority w:val="1"/>
    <w:qFormat/>
    <w:rsid w:val="00644BB9"/>
    <w:pPr>
      <w:spacing w:after="0" w:line="240" w:lineRule="auto"/>
      <w:jc w:val="both"/>
    </w:pPr>
  </w:style>
  <w:style w:type="paragraph" w:customStyle="1" w:styleId="formattexttopleveltext">
    <w:name w:val="formattext topleveltext"/>
    <w:basedOn w:val="a"/>
    <w:uiPriority w:val="99"/>
    <w:rsid w:val="00644BB9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C90C-8B34-4385-A364-8D919380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Зорина ЛА</cp:lastModifiedBy>
  <cp:revision>63</cp:revision>
  <cp:lastPrinted>2023-08-22T12:46:00Z</cp:lastPrinted>
  <dcterms:created xsi:type="dcterms:W3CDTF">2015-12-28T12:11:00Z</dcterms:created>
  <dcterms:modified xsi:type="dcterms:W3CDTF">2023-08-22T14:05:00Z</dcterms:modified>
</cp:coreProperties>
</file>