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1" w:rsidRDefault="00ED16E1" w:rsidP="00850B66">
      <w:pPr>
        <w:pStyle w:val="21"/>
        <w:jc w:val="center"/>
        <w:rPr>
          <w:rFonts w:ascii="Calibri" w:hAnsi="Calibri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5pt;height:65.35pt" o:ole="">
            <v:imagedata r:id="rId8" o:title=""/>
          </v:shape>
          <o:OLEObject Type="Embed" ProgID="CorelDRAW.Graphic.12" ShapeID="_x0000_i1025" DrawAspect="Content" ObjectID="_1758607318" r:id="rId9"/>
        </w:object>
      </w:r>
    </w:p>
    <w:p w:rsidR="00C350C6" w:rsidRPr="00C47DC1" w:rsidRDefault="006D34BA" w:rsidP="006D34BA">
      <w:pPr>
        <w:pStyle w:val="21"/>
        <w:jc w:val="right"/>
        <w:rPr>
          <w:color w:val="FFFFFF" w:themeColor="background1"/>
          <w:sz w:val="28"/>
          <w:szCs w:val="28"/>
        </w:rPr>
      </w:pPr>
      <w:r w:rsidRPr="00C47DC1">
        <w:rPr>
          <w:color w:val="FFFFFF" w:themeColor="background1"/>
          <w:sz w:val="28"/>
          <w:szCs w:val="28"/>
        </w:rPr>
        <w:t>ПРОЕКТ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C47DC1">
        <w:rPr>
          <w:sz w:val="28"/>
          <w:szCs w:val="28"/>
          <w:u w:val="single"/>
        </w:rPr>
        <w:t>«</w:t>
      </w:r>
      <w:r w:rsidR="00512DFC">
        <w:rPr>
          <w:sz w:val="28"/>
          <w:szCs w:val="28"/>
          <w:u w:val="single"/>
        </w:rPr>
        <w:t>11</w:t>
      </w:r>
      <w:r w:rsidRPr="00C47DC1">
        <w:rPr>
          <w:sz w:val="28"/>
          <w:szCs w:val="28"/>
          <w:u w:val="single"/>
        </w:rPr>
        <w:t xml:space="preserve">» </w:t>
      </w:r>
      <w:r w:rsidR="00512DFC">
        <w:rPr>
          <w:sz w:val="28"/>
          <w:szCs w:val="28"/>
          <w:u w:val="single"/>
        </w:rPr>
        <w:t>октября 2023 г.</w:t>
      </w:r>
      <w:r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>№</w:t>
      </w:r>
      <w:r w:rsidR="00512DFC">
        <w:rPr>
          <w:sz w:val="28"/>
          <w:szCs w:val="28"/>
          <w:u w:val="single"/>
        </w:rPr>
        <w:t xml:space="preserve"> 1002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Default="0073768E" w:rsidP="00A72EC2">
            <w:pPr>
              <w:ind w:right="3080"/>
              <w:jc w:val="both"/>
              <w:rPr>
                <w:rStyle w:val="a6"/>
                <w:rFonts w:eastAsiaTheme="majorEastAsia"/>
                <w:b w:val="0"/>
                <w:sz w:val="28"/>
                <w:szCs w:val="28"/>
              </w:rPr>
            </w:pPr>
            <w:r w:rsidRPr="00A72EC2">
              <w:rPr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</w:p>
          <w:p w:rsidR="00CD68A5" w:rsidRPr="00A72EC2" w:rsidRDefault="00CD68A5" w:rsidP="00A72EC2">
            <w:pPr>
              <w:ind w:right="308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CD68A5" w:rsidRPr="00CD68A5" w:rsidRDefault="00ED16E1" w:rsidP="00CD68A5">
      <w:pPr>
        <w:pStyle w:val="a8"/>
        <w:ind w:firstLine="708"/>
        <w:jc w:val="both"/>
        <w:rPr>
          <w:szCs w:val="28"/>
          <w:lang w:val="ru-RU"/>
        </w:rPr>
      </w:pPr>
      <w:r w:rsidRPr="00A72EC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A5470" w:rsidRPr="00A72EC2">
        <w:rPr>
          <w:szCs w:val="28"/>
          <w:lang w:val="ru-RU"/>
        </w:rPr>
        <w:t>в</w:t>
      </w:r>
      <w:r w:rsidR="004D36CB" w:rsidRPr="00A72EC2">
        <w:rPr>
          <w:szCs w:val="28"/>
        </w:rPr>
        <w:t xml:space="preserve"> соответствии с частью</w:t>
      </w:r>
      <w:r w:rsidR="009B0885" w:rsidRPr="00A72EC2">
        <w:rPr>
          <w:szCs w:val="28"/>
          <w:lang w:val="ru-RU"/>
        </w:rPr>
        <w:t xml:space="preserve"> 4,</w:t>
      </w:r>
      <w:r w:rsidR="004D36CB" w:rsidRPr="00A72EC2">
        <w:rPr>
          <w:szCs w:val="28"/>
        </w:rPr>
        <w:t xml:space="preserve"> 17 статьи 161 Жилищного кодекса Российской Федерации, </w:t>
      </w:r>
      <w:r w:rsidR="009B0885" w:rsidRPr="00A72EC2">
        <w:rPr>
          <w:szCs w:val="28"/>
        </w:rPr>
        <w:t>постановлением</w:t>
      </w:r>
      <w:r w:rsidR="005E2896" w:rsidRPr="00A72EC2">
        <w:rPr>
          <w:szCs w:val="28"/>
          <w:lang w:val="ru-RU"/>
        </w:rPr>
        <w:t xml:space="preserve"> Администрации Осташковского городского округа от 10.11.2021 № 1544 «</w:t>
      </w:r>
      <w:r w:rsidR="005E2896" w:rsidRPr="00A72EC2">
        <w:rPr>
          <w:rStyle w:val="a6"/>
          <w:rFonts w:eastAsiaTheme="majorEastAsia"/>
          <w:b w:val="0"/>
          <w:szCs w:val="28"/>
        </w:rPr>
        <w:t>Об утверждении Порядка формирования и   ведения перечня управляющих организаций, принятия решения по определению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 на территории Осташковского городского округа</w:t>
      </w:r>
      <w:r w:rsidR="005E2896" w:rsidRPr="00A72EC2">
        <w:rPr>
          <w:rStyle w:val="a6"/>
          <w:rFonts w:eastAsiaTheme="majorEastAsia"/>
          <w:b w:val="0"/>
          <w:szCs w:val="28"/>
          <w:lang w:val="ru-RU"/>
        </w:rPr>
        <w:t>»</w:t>
      </w:r>
      <w:r w:rsidRPr="00A72EC2">
        <w:rPr>
          <w:szCs w:val="28"/>
        </w:rPr>
        <w:t xml:space="preserve">, </w:t>
      </w:r>
      <w:r w:rsidR="009002B4" w:rsidRPr="00A72EC2">
        <w:rPr>
          <w:szCs w:val="28"/>
        </w:rPr>
        <w:t>постановлением</w:t>
      </w:r>
      <w:r w:rsidR="009002B4" w:rsidRPr="00A72EC2">
        <w:rPr>
          <w:szCs w:val="28"/>
          <w:lang w:val="ru-RU"/>
        </w:rPr>
        <w:t xml:space="preserve"> Администрации Осташ</w:t>
      </w:r>
      <w:r w:rsidR="009B0FF0" w:rsidRPr="00A72EC2">
        <w:rPr>
          <w:szCs w:val="28"/>
          <w:lang w:val="ru-RU"/>
        </w:rPr>
        <w:t>ковского городского округа от 04.03.2022 № 295</w:t>
      </w:r>
      <w:r w:rsidR="009002B4" w:rsidRPr="00A72EC2">
        <w:rPr>
          <w:szCs w:val="28"/>
          <w:lang w:val="ru-RU"/>
        </w:rPr>
        <w:t xml:space="preserve"> </w:t>
      </w:r>
      <w:r w:rsidR="009B0FF0" w:rsidRPr="00A72EC2">
        <w:rPr>
          <w:szCs w:val="28"/>
          <w:lang w:val="ru-RU"/>
        </w:rPr>
        <w:t>«</w:t>
      </w:r>
      <w:r w:rsidR="009B0FF0" w:rsidRPr="00A72EC2">
        <w:rPr>
          <w:color w:val="000000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="009B0FF0" w:rsidRPr="00A72EC2">
        <w:rPr>
          <w:rStyle w:val="a6"/>
          <w:rFonts w:eastAsiaTheme="majorEastAsia"/>
          <w:b w:val="0"/>
          <w:szCs w:val="28"/>
        </w:rPr>
        <w:t xml:space="preserve"> на территории Осташковского городского округа</w:t>
      </w:r>
      <w:r w:rsidR="009B0FF0" w:rsidRPr="00A72EC2">
        <w:rPr>
          <w:szCs w:val="28"/>
          <w:lang w:val="ru-RU"/>
        </w:rPr>
        <w:t xml:space="preserve">», </w:t>
      </w:r>
      <w:r w:rsidRPr="00A72EC2">
        <w:rPr>
          <w:szCs w:val="28"/>
        </w:rPr>
        <w:t>Уставом Осташковского городского округа Тверской области, Администрация Осташковского городского округа</w:t>
      </w:r>
    </w:p>
    <w:p w:rsidR="00F8565D" w:rsidRPr="00CD68A5" w:rsidRDefault="00ED16E1" w:rsidP="00CD68A5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  <w:r w:rsidRPr="00A72EC2">
        <w:rPr>
          <w:szCs w:val="28"/>
        </w:rPr>
        <w:t>ПОСТАНОВЛЯЕТ:</w:t>
      </w:r>
    </w:p>
    <w:p w:rsidR="00F8565D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81F9E" w:rsidRPr="00A72EC2">
        <w:rPr>
          <w:sz w:val="28"/>
          <w:szCs w:val="28"/>
        </w:rPr>
        <w:t>Определить</w:t>
      </w:r>
      <w:r w:rsidR="00431B9D">
        <w:rPr>
          <w:sz w:val="28"/>
          <w:szCs w:val="28"/>
        </w:rPr>
        <w:t>,</w:t>
      </w:r>
      <w:r w:rsidR="00F8565D" w:rsidRPr="00A72EC2">
        <w:rPr>
          <w:sz w:val="28"/>
          <w:szCs w:val="28"/>
        </w:rPr>
        <w:t xml:space="preserve"> </w:t>
      </w:r>
      <w:r w:rsidR="00726168">
        <w:rPr>
          <w:sz w:val="28"/>
          <w:szCs w:val="28"/>
        </w:rPr>
        <w:t xml:space="preserve">до </w:t>
      </w:r>
      <w:r w:rsidR="00C47DC1">
        <w:rPr>
          <w:sz w:val="28"/>
          <w:szCs w:val="28"/>
        </w:rPr>
        <w:t>проведения открытого конкурса</w:t>
      </w:r>
      <w:r w:rsidR="007361E3">
        <w:rPr>
          <w:sz w:val="28"/>
          <w:szCs w:val="28"/>
        </w:rPr>
        <w:t xml:space="preserve"> по выбору управляющей организации м</w:t>
      </w:r>
      <w:r w:rsidR="00281F9E" w:rsidRPr="00A72EC2">
        <w:rPr>
          <w:sz w:val="28"/>
          <w:szCs w:val="28"/>
        </w:rPr>
        <w:t xml:space="preserve">униципальное унитарное предприятие </w:t>
      </w:r>
      <w:r w:rsidR="008D2533">
        <w:rPr>
          <w:sz w:val="28"/>
          <w:szCs w:val="28"/>
        </w:rPr>
        <w:t>«ЖКС»</w:t>
      </w:r>
      <w:r w:rsidR="008D2533" w:rsidRPr="008D2533">
        <w:rPr>
          <w:sz w:val="28"/>
          <w:szCs w:val="28"/>
        </w:rPr>
        <w:t xml:space="preserve"> </w:t>
      </w:r>
      <w:r w:rsidR="008D2533" w:rsidRPr="00A72EC2">
        <w:rPr>
          <w:sz w:val="28"/>
          <w:szCs w:val="28"/>
        </w:rPr>
        <w:t>Оста</w:t>
      </w:r>
      <w:r w:rsidR="008D2533">
        <w:rPr>
          <w:sz w:val="28"/>
          <w:szCs w:val="28"/>
        </w:rPr>
        <w:t>шковского городского округа</w:t>
      </w:r>
      <w:r w:rsidR="007334D7" w:rsidRPr="00A72EC2">
        <w:rPr>
          <w:rStyle w:val="a6"/>
          <w:rFonts w:eastAsiaTheme="majorEastAsia"/>
          <w:b w:val="0"/>
          <w:sz w:val="28"/>
          <w:szCs w:val="28"/>
        </w:rPr>
        <w:t xml:space="preserve">, </w:t>
      </w:r>
      <w:r w:rsidR="00281F9E" w:rsidRPr="00A72EC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 xml:space="preserve">ИНН </w:t>
      </w:r>
      <w:r w:rsidR="008D2533" w:rsidRPr="008D2533">
        <w:rPr>
          <w:rStyle w:val="copy-string"/>
          <w:color w:val="333333"/>
          <w:sz w:val="28"/>
          <w:szCs w:val="28"/>
        </w:rPr>
        <w:t>6913017750</w:t>
      </w:r>
      <w:r w:rsidR="00281F9E" w:rsidRPr="00A72EC2">
        <w:rPr>
          <w:rStyle w:val="copy-string"/>
          <w:color w:val="333333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>управляющей организацией по управлению многоквартирны</w:t>
      </w:r>
      <w:r w:rsidR="007334D7" w:rsidRPr="00A72EC2">
        <w:rPr>
          <w:sz w:val="28"/>
          <w:szCs w:val="28"/>
        </w:rPr>
        <w:t xml:space="preserve">ми домами на территории Осташковского городского округа, согласно приложению </w:t>
      </w:r>
      <w:r w:rsidR="00281F9E" w:rsidRPr="00A72EC2">
        <w:rPr>
          <w:sz w:val="28"/>
          <w:szCs w:val="28"/>
        </w:rPr>
        <w:t>к настоящему постановлению</w:t>
      </w:r>
      <w:r w:rsidR="00431B9D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23F40" w:rsidRPr="00A72EC2">
        <w:rPr>
          <w:sz w:val="28"/>
          <w:szCs w:val="28"/>
        </w:rPr>
        <w:t>(</w:t>
      </w:r>
      <w:r w:rsidR="007361E3">
        <w:rPr>
          <w:sz w:val="28"/>
          <w:szCs w:val="28"/>
        </w:rPr>
        <w:t>прилагается)</w:t>
      </w:r>
      <w:r w:rsidR="00F8565D" w:rsidRPr="00A72EC2">
        <w:rPr>
          <w:sz w:val="28"/>
          <w:szCs w:val="28"/>
        </w:rPr>
        <w:t>.</w:t>
      </w:r>
    </w:p>
    <w:p w:rsidR="00DC0F23" w:rsidRDefault="00A72EC2" w:rsidP="00CD68A5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7CE9">
        <w:rPr>
          <w:sz w:val="28"/>
          <w:szCs w:val="28"/>
        </w:rPr>
        <w:lastRenderedPageBreak/>
        <w:t xml:space="preserve">     </w:t>
      </w:r>
      <w:r w:rsidR="00DC0F23" w:rsidRPr="007A7CE9">
        <w:rPr>
          <w:sz w:val="28"/>
          <w:szCs w:val="28"/>
        </w:rPr>
        <w:t>2.</w:t>
      </w:r>
      <w:r w:rsidRPr="007A7CE9">
        <w:rPr>
          <w:sz w:val="28"/>
          <w:szCs w:val="28"/>
        </w:rPr>
        <w:t xml:space="preserve"> </w:t>
      </w:r>
      <w:proofErr w:type="gramStart"/>
      <w:r w:rsidR="00431B9D">
        <w:rPr>
          <w:sz w:val="28"/>
          <w:szCs w:val="28"/>
        </w:rPr>
        <w:t>Определить</w:t>
      </w:r>
      <w:r w:rsidR="007334D7" w:rsidRPr="007A7CE9">
        <w:rPr>
          <w:sz w:val="28"/>
          <w:szCs w:val="28"/>
        </w:rPr>
        <w:t xml:space="preserve"> размер платы за содержание и ремонт жилого помещения, </w:t>
      </w:r>
      <w:r w:rsidR="00127BD8">
        <w:rPr>
          <w:sz w:val="28"/>
          <w:szCs w:val="28"/>
        </w:rPr>
        <w:t>равным</w:t>
      </w:r>
      <w:r w:rsidR="00431B9D">
        <w:rPr>
          <w:sz w:val="28"/>
          <w:szCs w:val="28"/>
        </w:rPr>
        <w:t xml:space="preserve"> размеру платы за содержание жилого помещения, установленного </w:t>
      </w:r>
      <w:r w:rsidR="007361E3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р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ешени</w:t>
      </w:r>
      <w:r w:rsidR="00431B9D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ем</w:t>
      </w:r>
      <w:r w:rsidR="00DC0F23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Осташковской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городской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Думы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sz w:val="28"/>
          <w:szCs w:val="28"/>
          <w:shd w:val="clear" w:color="auto" w:fill="FFFFFF" w:themeFill="background1"/>
        </w:rPr>
        <w:t>Тверской области от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4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апреля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2019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г. №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199</w:t>
      </w:r>
      <w:r w:rsidR="007A7CE9" w:rsidRPr="007A7CE9">
        <w:rPr>
          <w:sz w:val="28"/>
          <w:szCs w:val="28"/>
          <w:shd w:val="clear" w:color="auto" w:fill="FFFFFF"/>
        </w:rPr>
        <w:t xml:space="preserve"> «</w:t>
      </w:r>
      <w:r w:rsidR="00B063CA" w:rsidRPr="007A7CE9">
        <w:rPr>
          <w:sz w:val="28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плате за содержание жилого помещения для собственников</w:t>
      </w:r>
      <w:proofErr w:type="gramEnd"/>
      <w:r w:rsidR="00B063CA" w:rsidRPr="007A7CE9">
        <w:rPr>
          <w:sz w:val="28"/>
          <w:szCs w:val="28"/>
          <w:shd w:val="clear" w:color="auto" w:fill="FFFFFF"/>
        </w:rPr>
        <w:t xml:space="preserve">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муниципального образования Осташковский городской округ</w:t>
      </w:r>
      <w:r w:rsidR="007A7CE9" w:rsidRPr="007A7CE9">
        <w:rPr>
          <w:sz w:val="28"/>
          <w:szCs w:val="28"/>
          <w:shd w:val="clear" w:color="auto" w:fill="FFFFFF"/>
        </w:rPr>
        <w:t>»</w:t>
      </w:r>
      <w:r w:rsidR="00127BD8">
        <w:rPr>
          <w:sz w:val="28"/>
          <w:szCs w:val="28"/>
          <w:shd w:val="clear" w:color="auto" w:fill="FFFFFF"/>
        </w:rPr>
        <w:t xml:space="preserve">. </w:t>
      </w:r>
    </w:p>
    <w:p w:rsidR="008B0E07" w:rsidRDefault="00127BD8" w:rsidP="00CD68A5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5F08" w:rsidRPr="00DD5F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D5F08">
        <w:rPr>
          <w:rFonts w:ascii="Times New Roman" w:hAnsi="Times New Roman" w:cs="Times New Roman"/>
          <w:sz w:val="28"/>
          <w:szCs w:val="28"/>
        </w:rPr>
        <w:t>Предоставл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DD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08">
        <w:rPr>
          <w:rFonts w:ascii="Times New Roman" w:hAnsi="Times New Roman" w:cs="Times New Roman"/>
          <w:sz w:val="28"/>
          <w:szCs w:val="28"/>
        </w:rPr>
        <w:t>коммунальны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собственникам и пользователям помещений в многоквартирном доме на период управления многоквартирным домом управляющей орг</w:t>
      </w:r>
      <w:r w:rsidR="00DD5F08">
        <w:rPr>
          <w:rFonts w:ascii="Times New Roman" w:hAnsi="Times New Roman" w:cs="Times New Roman"/>
          <w:sz w:val="28"/>
          <w:szCs w:val="28"/>
        </w:rPr>
        <w:t xml:space="preserve">анизацией, определенной 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об определении управляющей организации, осуществлять </w:t>
      </w:r>
      <w:proofErr w:type="spellStart"/>
      <w:r w:rsidR="00DD5F08" w:rsidRPr="00DD5F0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№ 354 "О предоставлении коммунальных</w:t>
      </w:r>
      <w:proofErr w:type="gram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 домах и жилых домов".</w:t>
      </w:r>
    </w:p>
    <w:p w:rsidR="00E85D2A" w:rsidRPr="008B0E07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52461">
        <w:rPr>
          <w:rFonts w:ascii="Times New Roman" w:hAnsi="Times New Roman" w:cs="Times New Roman"/>
          <w:sz w:val="28"/>
          <w:szCs w:val="28"/>
        </w:rPr>
        <w:t>Выпол</w:t>
      </w:r>
      <w:r w:rsidR="008B0E0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B0E07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домом,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D2A" w:rsidRPr="008B0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утвержденных постановлением Правительства Российской Федерации от 3 апреля 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6A5470" w:rsidRPr="00A72EC2" w:rsidRDefault="00A72EC2" w:rsidP="00CD68A5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7BD8">
        <w:rPr>
          <w:color w:val="000000"/>
          <w:sz w:val="28"/>
          <w:szCs w:val="28"/>
        </w:rPr>
        <w:t>5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 xml:space="preserve">Настоящее постановление вступает в силу со дня </w:t>
      </w:r>
      <w:r w:rsidR="00C26EFD">
        <w:rPr>
          <w:sz w:val="28"/>
          <w:szCs w:val="28"/>
        </w:rPr>
        <w:t>официального опубликования</w:t>
      </w:r>
      <w:r w:rsidR="00BA0D20">
        <w:rPr>
          <w:sz w:val="28"/>
          <w:szCs w:val="28"/>
        </w:rPr>
        <w:t>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CD68A5" w:rsidRDefault="00033ED9" w:rsidP="00CD68A5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</w:t>
      </w:r>
      <w:r w:rsidR="00127BD8">
        <w:rPr>
          <w:color w:val="000000"/>
          <w:szCs w:val="28"/>
          <w:lang w:val="ru-RU"/>
        </w:rPr>
        <w:t>6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</w:t>
      </w:r>
      <w:r w:rsidR="00C26EFD">
        <w:rPr>
          <w:color w:val="000000"/>
          <w:szCs w:val="28"/>
          <w:lang w:val="ru-RU"/>
        </w:rPr>
        <w:t>исполнением</w:t>
      </w:r>
      <w:r w:rsidR="00ED16E1" w:rsidRPr="00A72EC2">
        <w:rPr>
          <w:color w:val="000000"/>
          <w:szCs w:val="28"/>
        </w:rPr>
        <w:t xml:space="preserve"> данного постановления возложить на заместителя Главы Администрации Осташковского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</w:t>
      </w:r>
      <w:proofErr w:type="spellStart"/>
      <w:r w:rsidR="006A5470" w:rsidRPr="00A72EC2">
        <w:rPr>
          <w:color w:val="000000"/>
          <w:szCs w:val="28"/>
          <w:lang w:val="ru-RU"/>
        </w:rPr>
        <w:t>Темирбулатову</w:t>
      </w:r>
      <w:proofErr w:type="spellEnd"/>
      <w:r w:rsidR="00C350C6" w:rsidRPr="00A72EC2">
        <w:rPr>
          <w:color w:val="000000"/>
          <w:szCs w:val="28"/>
          <w:lang w:val="ru-RU"/>
        </w:rPr>
        <w:t xml:space="preserve"> С.С</w:t>
      </w:r>
      <w:r w:rsidR="006A5470" w:rsidRPr="00A72EC2">
        <w:rPr>
          <w:color w:val="000000"/>
          <w:szCs w:val="28"/>
          <w:lang w:val="ru-RU"/>
        </w:rPr>
        <w:t>.</w:t>
      </w:r>
    </w:p>
    <w:p w:rsidR="008861F4" w:rsidRPr="00CB5636" w:rsidRDefault="008861F4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Pr="00CB5636">
        <w:rPr>
          <w:szCs w:val="28"/>
        </w:rPr>
        <w:t xml:space="preserve">           </w:t>
      </w:r>
      <w:r w:rsidR="000356F6">
        <w:rPr>
          <w:szCs w:val="28"/>
          <w:lang w:val="ru-RU"/>
        </w:rPr>
        <w:t>А.А.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F84A80" w:rsidRPr="006E428A" w:rsidRDefault="00CD68A5" w:rsidP="00C26EFD">
      <w:pPr>
        <w:pStyle w:val="a8"/>
        <w:ind w:left="5245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</w:t>
      </w:r>
      <w:r w:rsidR="00F84A80" w:rsidRPr="00CB5636">
        <w:rPr>
          <w:szCs w:val="28"/>
        </w:rPr>
        <w:t>иложение</w:t>
      </w:r>
      <w:proofErr w:type="spellEnd"/>
    </w:p>
    <w:p w:rsidR="00820DC5" w:rsidRDefault="00074DAB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D0737F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074DAB" w:rsidRDefault="00122388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от 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>«</w:t>
      </w:r>
      <w:r w:rsidR="00512DFC">
        <w:rPr>
          <w:rStyle w:val="a6"/>
          <w:rFonts w:eastAsiaTheme="majorEastAsia"/>
          <w:b w:val="0"/>
          <w:sz w:val="28"/>
          <w:szCs w:val="28"/>
          <w:u w:val="single"/>
        </w:rPr>
        <w:t>11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 xml:space="preserve">» </w:t>
      </w:r>
      <w:r w:rsidR="00512DFC">
        <w:rPr>
          <w:rStyle w:val="a6"/>
          <w:rFonts w:eastAsiaTheme="majorEastAsia"/>
          <w:b w:val="0"/>
          <w:sz w:val="28"/>
          <w:szCs w:val="28"/>
          <w:u w:val="single"/>
        </w:rPr>
        <w:t>октября 2023 г.</w:t>
      </w:r>
      <w:r w:rsidR="000356F6">
        <w:rPr>
          <w:rStyle w:val="a6"/>
          <w:rFonts w:eastAsiaTheme="majorEastAsia"/>
          <w:b w:val="0"/>
          <w:sz w:val="28"/>
          <w:szCs w:val="28"/>
        </w:rPr>
        <w:t xml:space="preserve"> №</w:t>
      </w:r>
      <w:r w:rsidR="00512DFC">
        <w:rPr>
          <w:sz w:val="28"/>
          <w:szCs w:val="28"/>
          <w:u w:val="single"/>
        </w:rPr>
        <w:t xml:space="preserve"> 1002</w:t>
      </w:r>
      <w:bookmarkStart w:id="0" w:name="_GoBack"/>
      <w:bookmarkEnd w:id="0"/>
    </w:p>
    <w:p w:rsidR="00F84A80" w:rsidRPr="00417E55" w:rsidRDefault="00F84A80" w:rsidP="00ED16E1">
      <w:pPr>
        <w:pStyle w:val="a8"/>
        <w:rPr>
          <w:szCs w:val="28"/>
          <w:lang w:val="ru-RU"/>
        </w:rPr>
      </w:pPr>
    </w:p>
    <w:p w:rsidR="00F84A80" w:rsidRDefault="00F84A80" w:rsidP="00F84A80">
      <w:pPr>
        <w:pStyle w:val="consplusnormal"/>
        <w:spacing w:before="0" w:beforeAutospacing="0" w:after="95" w:afterAutospacing="0" w:line="245" w:lineRule="atLeast"/>
        <w:jc w:val="center"/>
        <w:rPr>
          <w:sz w:val="28"/>
          <w:szCs w:val="28"/>
        </w:rPr>
      </w:pPr>
      <w:r w:rsidRPr="005C1461">
        <w:rPr>
          <w:sz w:val="28"/>
          <w:szCs w:val="28"/>
        </w:rPr>
        <w:t xml:space="preserve">Перечень </w:t>
      </w:r>
    </w:p>
    <w:p w:rsidR="00F84A80" w:rsidRDefault="006D1EFA" w:rsidP="005B207B">
      <w:pPr>
        <w:pStyle w:val="consplusnormal"/>
        <w:spacing w:before="0" w:beforeAutospacing="0" w:after="95" w:afterAutospacing="0" w:line="245" w:lineRule="atLeast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многоквартирных домов</w:t>
      </w:r>
      <w:r w:rsidR="004D4525">
        <w:rPr>
          <w:sz w:val="28"/>
          <w:szCs w:val="28"/>
        </w:rPr>
        <w:t>, расположенных</w:t>
      </w:r>
      <w:r w:rsidR="00F84A80" w:rsidRPr="005C1461">
        <w:rPr>
          <w:sz w:val="28"/>
          <w:szCs w:val="28"/>
        </w:rPr>
        <w:t xml:space="preserve"> на территории </w:t>
      </w:r>
      <w:r w:rsidR="00074DAB" w:rsidRPr="000115C4">
        <w:rPr>
          <w:sz w:val="28"/>
          <w:szCs w:val="28"/>
        </w:rPr>
        <w:t>Осташковского городского округа</w:t>
      </w:r>
      <w:r w:rsidR="004D4525">
        <w:rPr>
          <w:sz w:val="28"/>
          <w:szCs w:val="28"/>
        </w:rPr>
        <w:t>, в отношении которых</w:t>
      </w:r>
      <w:r w:rsidR="00F84A80" w:rsidRPr="005C1461">
        <w:rPr>
          <w:sz w:val="28"/>
          <w:szCs w:val="28"/>
        </w:rPr>
        <w:t xml:space="preserve"> собственниками помещений</w:t>
      </w:r>
      <w:r w:rsidR="004D4525">
        <w:rPr>
          <w:sz w:val="28"/>
          <w:szCs w:val="28"/>
        </w:rPr>
        <w:t xml:space="preserve"> в многоквартирном доме </w:t>
      </w:r>
      <w:r w:rsidR="00F84A80" w:rsidRPr="005C1461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636"/>
        <w:gridCol w:w="9020"/>
      </w:tblGrid>
      <w:tr w:rsidR="000D3D14" w:rsidRPr="00F5258A" w:rsidTr="0099597D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F5258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0D3D14">
              <w:rPr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</w:tr>
      <w:tr w:rsidR="000D3D14" w:rsidRPr="00F5258A" w:rsidTr="0099597D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95246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Тверская область, </w:t>
            </w:r>
            <w:r w:rsidR="00952461">
              <w:rPr>
                <w:color w:val="000000"/>
                <w:sz w:val="28"/>
                <w:szCs w:val="28"/>
              </w:rPr>
              <w:t>г. Осташков, Ленинский проспект, д. 31</w:t>
            </w:r>
          </w:p>
        </w:tc>
      </w:tr>
    </w:tbl>
    <w:p w:rsidR="00DF17FD" w:rsidRPr="00D434CB" w:rsidRDefault="00DF17FD" w:rsidP="00D434CB">
      <w:pPr>
        <w:pStyle w:val="a8"/>
        <w:rPr>
          <w:szCs w:val="28"/>
          <w:lang w:val="ru-RU"/>
        </w:rPr>
      </w:pPr>
    </w:p>
    <w:sectPr w:rsidR="00DF17FD" w:rsidRPr="00D434CB" w:rsidSect="00CD68A5">
      <w:headerReference w:type="default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7C0" w:rsidRDefault="003677C0" w:rsidP="00257DE4">
      <w:r>
        <w:separator/>
      </w:r>
    </w:p>
  </w:endnote>
  <w:endnote w:type="continuationSeparator" w:id="0">
    <w:p w:rsidR="003677C0" w:rsidRDefault="003677C0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7C0" w:rsidRDefault="003677C0" w:rsidP="00257DE4">
      <w:r>
        <w:separator/>
      </w:r>
    </w:p>
  </w:footnote>
  <w:footnote w:type="continuationSeparator" w:id="0">
    <w:p w:rsidR="003677C0" w:rsidRDefault="003677C0" w:rsidP="0025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33" w:rsidRDefault="008D2533">
    <w:pPr>
      <w:pStyle w:val="ae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33" w:rsidRDefault="008D2533">
    <w:pPr>
      <w:pStyle w:val="ae"/>
    </w:pP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3C06"/>
    <w:rsid w:val="00004062"/>
    <w:rsid w:val="000115C4"/>
    <w:rsid w:val="00011BAD"/>
    <w:rsid w:val="00030FB8"/>
    <w:rsid w:val="00033ED9"/>
    <w:rsid w:val="00034858"/>
    <w:rsid w:val="00034DEC"/>
    <w:rsid w:val="000356F6"/>
    <w:rsid w:val="000512B9"/>
    <w:rsid w:val="0005242B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6F47"/>
    <w:rsid w:val="00127BD8"/>
    <w:rsid w:val="00137A17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30D70"/>
    <w:rsid w:val="00237087"/>
    <w:rsid w:val="00250417"/>
    <w:rsid w:val="00251A51"/>
    <w:rsid w:val="002562F4"/>
    <w:rsid w:val="00257DE4"/>
    <w:rsid w:val="00267C93"/>
    <w:rsid w:val="002717C4"/>
    <w:rsid w:val="00281F9E"/>
    <w:rsid w:val="00282251"/>
    <w:rsid w:val="00284F0F"/>
    <w:rsid w:val="002958D6"/>
    <w:rsid w:val="002A6EA0"/>
    <w:rsid w:val="002B4232"/>
    <w:rsid w:val="002C259F"/>
    <w:rsid w:val="002C6527"/>
    <w:rsid w:val="002E04B7"/>
    <w:rsid w:val="00327937"/>
    <w:rsid w:val="00327EE2"/>
    <w:rsid w:val="0033067E"/>
    <w:rsid w:val="003363F6"/>
    <w:rsid w:val="003478D7"/>
    <w:rsid w:val="00360129"/>
    <w:rsid w:val="003677C0"/>
    <w:rsid w:val="003720C6"/>
    <w:rsid w:val="00377CEA"/>
    <w:rsid w:val="003853FB"/>
    <w:rsid w:val="00386881"/>
    <w:rsid w:val="003908DE"/>
    <w:rsid w:val="00391AAA"/>
    <w:rsid w:val="003960D0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640AD"/>
    <w:rsid w:val="00471C8B"/>
    <w:rsid w:val="004727BF"/>
    <w:rsid w:val="00474B67"/>
    <w:rsid w:val="00495A65"/>
    <w:rsid w:val="00495E25"/>
    <w:rsid w:val="004A45EF"/>
    <w:rsid w:val="004A4B52"/>
    <w:rsid w:val="004B203E"/>
    <w:rsid w:val="004C4050"/>
    <w:rsid w:val="004C5E8E"/>
    <w:rsid w:val="004D36CB"/>
    <w:rsid w:val="004D4525"/>
    <w:rsid w:val="004E5392"/>
    <w:rsid w:val="005114EA"/>
    <w:rsid w:val="00512DFC"/>
    <w:rsid w:val="00514464"/>
    <w:rsid w:val="00536014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5F58AC"/>
    <w:rsid w:val="00602786"/>
    <w:rsid w:val="00604835"/>
    <w:rsid w:val="00615061"/>
    <w:rsid w:val="006156EE"/>
    <w:rsid w:val="00627A21"/>
    <w:rsid w:val="00636F9C"/>
    <w:rsid w:val="00642E04"/>
    <w:rsid w:val="00643420"/>
    <w:rsid w:val="00651120"/>
    <w:rsid w:val="00651C6D"/>
    <w:rsid w:val="006547EA"/>
    <w:rsid w:val="0067001F"/>
    <w:rsid w:val="00687BED"/>
    <w:rsid w:val="006A5470"/>
    <w:rsid w:val="006B76F3"/>
    <w:rsid w:val="006D1EFA"/>
    <w:rsid w:val="006D2AA1"/>
    <w:rsid w:val="006D34BA"/>
    <w:rsid w:val="006D547D"/>
    <w:rsid w:val="006E3568"/>
    <w:rsid w:val="006E428A"/>
    <w:rsid w:val="00705744"/>
    <w:rsid w:val="00723F40"/>
    <w:rsid w:val="00726168"/>
    <w:rsid w:val="00732B03"/>
    <w:rsid w:val="007334D7"/>
    <w:rsid w:val="0073454F"/>
    <w:rsid w:val="007361E3"/>
    <w:rsid w:val="0073768E"/>
    <w:rsid w:val="00752D46"/>
    <w:rsid w:val="0075466A"/>
    <w:rsid w:val="007552E1"/>
    <w:rsid w:val="00764682"/>
    <w:rsid w:val="00766655"/>
    <w:rsid w:val="00767EBB"/>
    <w:rsid w:val="007858ED"/>
    <w:rsid w:val="0079494E"/>
    <w:rsid w:val="007A288D"/>
    <w:rsid w:val="007A5015"/>
    <w:rsid w:val="007A7CE9"/>
    <w:rsid w:val="007B6816"/>
    <w:rsid w:val="007B7ED0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5A1"/>
    <w:rsid w:val="00853A3E"/>
    <w:rsid w:val="00864FAA"/>
    <w:rsid w:val="008861F4"/>
    <w:rsid w:val="008A2DAC"/>
    <w:rsid w:val="008A5423"/>
    <w:rsid w:val="008B0E07"/>
    <w:rsid w:val="008B2623"/>
    <w:rsid w:val="008D2533"/>
    <w:rsid w:val="008E4023"/>
    <w:rsid w:val="008E686D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57C9"/>
    <w:rsid w:val="00952461"/>
    <w:rsid w:val="00953E68"/>
    <w:rsid w:val="0095450F"/>
    <w:rsid w:val="009627A8"/>
    <w:rsid w:val="00967546"/>
    <w:rsid w:val="0099597D"/>
    <w:rsid w:val="009A09F5"/>
    <w:rsid w:val="009A28AC"/>
    <w:rsid w:val="009A3C9B"/>
    <w:rsid w:val="009B0885"/>
    <w:rsid w:val="009B0FF0"/>
    <w:rsid w:val="009C495D"/>
    <w:rsid w:val="009E0888"/>
    <w:rsid w:val="009E63AF"/>
    <w:rsid w:val="009F356D"/>
    <w:rsid w:val="00A22C42"/>
    <w:rsid w:val="00A258F8"/>
    <w:rsid w:val="00A4495D"/>
    <w:rsid w:val="00A46F5D"/>
    <w:rsid w:val="00A72EC2"/>
    <w:rsid w:val="00A851FD"/>
    <w:rsid w:val="00A864FE"/>
    <w:rsid w:val="00A87AB3"/>
    <w:rsid w:val="00AA6968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2D5F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C25F1B"/>
    <w:rsid w:val="00C26EFD"/>
    <w:rsid w:val="00C31C4A"/>
    <w:rsid w:val="00C350C6"/>
    <w:rsid w:val="00C47DC1"/>
    <w:rsid w:val="00C61BF7"/>
    <w:rsid w:val="00C63CD2"/>
    <w:rsid w:val="00C81255"/>
    <w:rsid w:val="00C930E7"/>
    <w:rsid w:val="00C95A79"/>
    <w:rsid w:val="00CA651B"/>
    <w:rsid w:val="00CB2AE0"/>
    <w:rsid w:val="00CB5636"/>
    <w:rsid w:val="00CC0FB4"/>
    <w:rsid w:val="00CC1699"/>
    <w:rsid w:val="00CC6198"/>
    <w:rsid w:val="00CD68A5"/>
    <w:rsid w:val="00CF32F4"/>
    <w:rsid w:val="00CF3E6E"/>
    <w:rsid w:val="00CF65B6"/>
    <w:rsid w:val="00D0489A"/>
    <w:rsid w:val="00D0737F"/>
    <w:rsid w:val="00D07C6E"/>
    <w:rsid w:val="00D42902"/>
    <w:rsid w:val="00D434CB"/>
    <w:rsid w:val="00D45553"/>
    <w:rsid w:val="00D53954"/>
    <w:rsid w:val="00D60957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FE4"/>
    <w:rsid w:val="00E218A2"/>
    <w:rsid w:val="00E34751"/>
    <w:rsid w:val="00E4138D"/>
    <w:rsid w:val="00E4559A"/>
    <w:rsid w:val="00E60211"/>
    <w:rsid w:val="00E67898"/>
    <w:rsid w:val="00E807E4"/>
    <w:rsid w:val="00E85D2A"/>
    <w:rsid w:val="00E90A96"/>
    <w:rsid w:val="00EB4028"/>
    <w:rsid w:val="00EC031E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668DD"/>
    <w:rsid w:val="00F75A60"/>
    <w:rsid w:val="00F84A80"/>
    <w:rsid w:val="00F8565D"/>
    <w:rsid w:val="00F91114"/>
    <w:rsid w:val="00F91543"/>
    <w:rsid w:val="00F92EFC"/>
    <w:rsid w:val="00FA1830"/>
    <w:rsid w:val="00FB4075"/>
    <w:rsid w:val="00FB6AAD"/>
    <w:rsid w:val="00FD1BF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2023-10-12T06:10:00Z</cp:lastPrinted>
  <dcterms:created xsi:type="dcterms:W3CDTF">2022-09-26T15:25:00Z</dcterms:created>
  <dcterms:modified xsi:type="dcterms:W3CDTF">2023-10-12T06:16:00Z</dcterms:modified>
</cp:coreProperties>
</file>