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8A" w:rsidRDefault="00471B8A" w:rsidP="00471B8A">
      <w:pPr>
        <w:pStyle w:val="28"/>
        <w:jc w:val="center"/>
        <w:rPr>
          <w:sz w:val="18"/>
        </w:rPr>
      </w:pPr>
      <w:r>
        <w:rPr>
          <w:sz w:val="26"/>
        </w:rPr>
        <w:t xml:space="preserve">                  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8" o:title=""/>
          </v:shape>
          <o:OLEObject Type="Embed" ProgID="CorelDRAW.Graphic.12" ShapeID="_x0000_i1025" DrawAspect="Content" ObjectID="_1767613936" r:id="rId9"/>
        </w:object>
      </w:r>
    </w:p>
    <w:p w:rsidR="00471B8A" w:rsidRDefault="00471B8A" w:rsidP="00471B8A">
      <w:pPr>
        <w:pStyle w:val="28"/>
        <w:jc w:val="center"/>
        <w:rPr>
          <w:sz w:val="20"/>
        </w:rPr>
      </w:pPr>
    </w:p>
    <w:p w:rsidR="00471B8A" w:rsidRPr="00916BF6" w:rsidRDefault="00471B8A" w:rsidP="00471B8A">
      <w:pPr>
        <w:pStyle w:val="2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 w:rsidR="00BD3B02">
        <w:rPr>
          <w:sz w:val="28"/>
          <w:szCs w:val="28"/>
        </w:rPr>
        <w:t xml:space="preserve"> ОСТАШКОВСКОГО ГОРОДСКОГО ОКРУГА</w:t>
      </w:r>
    </w:p>
    <w:p w:rsidR="00471B8A" w:rsidRPr="00916BF6" w:rsidRDefault="00471B8A" w:rsidP="00471B8A">
      <w:pPr>
        <w:pStyle w:val="28"/>
        <w:jc w:val="both"/>
        <w:rPr>
          <w:sz w:val="28"/>
          <w:szCs w:val="28"/>
        </w:rPr>
      </w:pPr>
    </w:p>
    <w:p w:rsidR="00471B8A" w:rsidRPr="00916BF6" w:rsidRDefault="00471B8A" w:rsidP="00471B8A">
      <w:pPr>
        <w:pStyle w:val="28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471B8A" w:rsidRPr="00916BF6" w:rsidRDefault="00471B8A" w:rsidP="00471B8A">
      <w:pPr>
        <w:pStyle w:val="28"/>
        <w:jc w:val="both"/>
        <w:rPr>
          <w:sz w:val="28"/>
          <w:szCs w:val="28"/>
        </w:rPr>
      </w:pPr>
    </w:p>
    <w:p w:rsidR="00471B8A" w:rsidRPr="00916BF6" w:rsidRDefault="00471B8A" w:rsidP="00BD3B02">
      <w:pPr>
        <w:pStyle w:val="28"/>
        <w:spacing w:line="360" w:lineRule="auto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 w:rsidR="003707C2">
        <w:rPr>
          <w:sz w:val="28"/>
          <w:szCs w:val="28"/>
        </w:rPr>
        <w:t xml:space="preserve"> </w:t>
      </w:r>
      <w:r w:rsidR="009E085C">
        <w:rPr>
          <w:sz w:val="28"/>
          <w:szCs w:val="28"/>
        </w:rPr>
        <w:t>24</w:t>
      </w:r>
      <w:r w:rsidRPr="00916BF6">
        <w:rPr>
          <w:sz w:val="28"/>
          <w:szCs w:val="28"/>
        </w:rPr>
        <w:t xml:space="preserve">» </w:t>
      </w:r>
      <w:r w:rsidR="00C14648">
        <w:rPr>
          <w:sz w:val="28"/>
          <w:szCs w:val="28"/>
        </w:rPr>
        <w:t xml:space="preserve"> января </w:t>
      </w:r>
      <w:r w:rsidR="00A5628A">
        <w:rPr>
          <w:sz w:val="28"/>
          <w:szCs w:val="28"/>
        </w:rPr>
        <w:t xml:space="preserve"> </w:t>
      </w:r>
      <w:r w:rsidR="000C6FED">
        <w:rPr>
          <w:sz w:val="28"/>
          <w:szCs w:val="28"/>
        </w:rPr>
        <w:t>20</w:t>
      </w:r>
      <w:r w:rsidR="003707C2">
        <w:rPr>
          <w:sz w:val="28"/>
          <w:szCs w:val="28"/>
        </w:rPr>
        <w:t>2</w:t>
      </w:r>
      <w:r w:rsidR="00C14648">
        <w:rPr>
          <w:sz w:val="28"/>
          <w:szCs w:val="28"/>
        </w:rPr>
        <w:t>4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="003707C2">
        <w:rPr>
          <w:sz w:val="28"/>
          <w:szCs w:val="28"/>
        </w:rPr>
        <w:t xml:space="preserve">                   </w:t>
      </w:r>
      <w:r w:rsidRPr="00916BF6">
        <w:rPr>
          <w:sz w:val="28"/>
          <w:szCs w:val="28"/>
        </w:rPr>
        <w:tab/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5628A">
        <w:rPr>
          <w:sz w:val="28"/>
          <w:szCs w:val="28"/>
        </w:rPr>
        <w:t xml:space="preserve"> </w:t>
      </w:r>
      <w:r w:rsidR="009E085C">
        <w:rPr>
          <w:sz w:val="28"/>
          <w:szCs w:val="28"/>
        </w:rPr>
        <w:t>58</w:t>
      </w:r>
    </w:p>
    <w:p w:rsidR="009E085C" w:rsidRDefault="009E085C" w:rsidP="00262C6D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 xml:space="preserve">О внесении изменений в постановление </w:t>
      </w:r>
    </w:p>
    <w:p w:rsidR="009E085C" w:rsidRDefault="009E085C" w:rsidP="00262C6D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 xml:space="preserve">Администрации Осташковского городского </w:t>
      </w:r>
    </w:p>
    <w:p w:rsidR="00C63268" w:rsidRDefault="009E085C" w:rsidP="00262C6D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>Округа от 10.01.2024 № 06 «</w:t>
      </w:r>
      <w:r w:rsidR="00133046">
        <w:rPr>
          <w:rStyle w:val="23"/>
        </w:rPr>
        <w:t xml:space="preserve">Об определении помещений для проведения </w:t>
      </w:r>
    </w:p>
    <w:p w:rsidR="00133046" w:rsidRDefault="00133046" w:rsidP="00262C6D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>предвыборных встреч на территории</w:t>
      </w:r>
    </w:p>
    <w:p w:rsidR="008F7455" w:rsidRDefault="00133046" w:rsidP="009E085C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>Осташковского городского округа</w:t>
      </w:r>
      <w:r w:rsidR="009E085C">
        <w:rPr>
          <w:rStyle w:val="23"/>
        </w:rPr>
        <w:t>»</w:t>
      </w:r>
    </w:p>
    <w:p w:rsidR="008F7455" w:rsidRPr="009E085C" w:rsidRDefault="00360234" w:rsidP="009E085C">
      <w:pPr>
        <w:pStyle w:val="2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Style w:val="23"/>
          <w:rFonts w:eastAsia="Arial Unicode MS"/>
        </w:rPr>
        <w:t>В соответствии со</w:t>
      </w:r>
      <w:r w:rsidR="00106C69">
        <w:rPr>
          <w:rStyle w:val="23"/>
          <w:rFonts w:eastAsia="Arial Unicode MS"/>
        </w:rPr>
        <w:t xml:space="preserve"> ст.</w:t>
      </w:r>
      <w:r>
        <w:rPr>
          <w:rStyle w:val="23"/>
          <w:rFonts w:eastAsia="Arial Unicode MS"/>
        </w:rPr>
        <w:t xml:space="preserve"> 53 Федерального закона </w:t>
      </w:r>
      <w:r w:rsidR="00136EEB">
        <w:rPr>
          <w:rStyle w:val="23"/>
          <w:rFonts w:eastAsia="Arial Unicode MS"/>
        </w:rPr>
        <w:t xml:space="preserve">от 12.06.2002 г. № 67-ФЗ </w:t>
      </w:r>
      <w:r>
        <w:rPr>
          <w:rStyle w:val="23"/>
          <w:rFonts w:eastAsia="Arial Unicode MS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22492">
        <w:rPr>
          <w:rStyle w:val="23"/>
          <w:rFonts w:eastAsia="Arial Unicode MS"/>
        </w:rPr>
        <w:t>в целях</w:t>
      </w:r>
      <w:r>
        <w:rPr>
          <w:rStyle w:val="23"/>
          <w:rFonts w:eastAsia="Arial Unicode MS"/>
        </w:rPr>
        <w:t xml:space="preserve"> упорядочения контроля за соблюдением участниками избирательного процесса проведения предвыборной агитации, связанной с проведением предвыборных встреч кандидатами и их доверенными лицами, политическими партиями, выдвинувшими кандидатов на </w:t>
      </w:r>
      <w:r w:rsidR="0088151C">
        <w:rPr>
          <w:rStyle w:val="23"/>
          <w:rFonts w:eastAsia="Arial Unicode MS"/>
        </w:rPr>
        <w:t>в</w:t>
      </w:r>
      <w:r>
        <w:rPr>
          <w:rStyle w:val="23"/>
          <w:rFonts w:eastAsia="Arial Unicode MS"/>
        </w:rPr>
        <w:t>ыбор</w:t>
      </w:r>
      <w:r w:rsidR="003707C2">
        <w:rPr>
          <w:rStyle w:val="23"/>
          <w:rFonts w:eastAsia="Arial Unicode MS"/>
        </w:rPr>
        <w:t>ы</w:t>
      </w:r>
      <w:r w:rsidR="00C14648">
        <w:rPr>
          <w:rStyle w:val="23"/>
          <w:rFonts w:eastAsia="Arial Unicode MS"/>
        </w:rPr>
        <w:t xml:space="preserve"> Президента Российской Федерации</w:t>
      </w:r>
      <w:r w:rsidR="000C7B2A">
        <w:rPr>
          <w:rStyle w:val="23"/>
          <w:rFonts w:eastAsia="Arial Unicode MS"/>
        </w:rPr>
        <w:t xml:space="preserve"> 17 марта 2024 года</w:t>
      </w:r>
      <w:r w:rsidR="00BD3B02">
        <w:rPr>
          <w:rStyle w:val="23"/>
          <w:rFonts w:eastAsia="Arial Unicode MS"/>
        </w:rPr>
        <w:t>,</w:t>
      </w:r>
      <w:r w:rsidR="009E085C">
        <w:rPr>
          <w:rStyle w:val="23"/>
          <w:rFonts w:eastAsia="Arial Unicode MS"/>
        </w:rPr>
        <w:t xml:space="preserve"> в связи с допущенной технической ошибкой,</w:t>
      </w:r>
      <w:r w:rsidR="00BD3B02">
        <w:rPr>
          <w:rStyle w:val="23"/>
          <w:rFonts w:eastAsia="Arial Unicode MS"/>
        </w:rPr>
        <w:t xml:space="preserve"> </w:t>
      </w:r>
      <w:r w:rsidR="00A22492">
        <w:rPr>
          <w:rStyle w:val="23"/>
          <w:rFonts w:eastAsia="Arial Unicode MS"/>
        </w:rPr>
        <w:t>А</w:t>
      </w:r>
      <w:r w:rsidR="000C6FED">
        <w:rPr>
          <w:rStyle w:val="23"/>
          <w:rFonts w:eastAsia="Arial Unicode MS"/>
        </w:rPr>
        <w:t>дминистрация Осташковского городского округа</w:t>
      </w:r>
    </w:p>
    <w:p w:rsidR="00E47428" w:rsidRDefault="00360234" w:rsidP="001E187D">
      <w:pPr>
        <w:pStyle w:val="22"/>
        <w:shd w:val="clear" w:color="auto" w:fill="auto"/>
        <w:spacing w:before="0" w:after="253" w:line="276" w:lineRule="auto"/>
        <w:ind w:left="4100"/>
        <w:jc w:val="left"/>
      </w:pPr>
      <w:r>
        <w:rPr>
          <w:rStyle w:val="23pt"/>
        </w:rPr>
        <w:t>ПОСТАНОВЛЯЕТ:</w:t>
      </w:r>
    </w:p>
    <w:p w:rsidR="001E187D" w:rsidRDefault="00471B8A" w:rsidP="003707C2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142"/>
        <w:rPr>
          <w:rStyle w:val="23"/>
        </w:rPr>
      </w:pPr>
      <w:r>
        <w:rPr>
          <w:rStyle w:val="23"/>
        </w:rPr>
        <w:t xml:space="preserve">            1. </w:t>
      </w:r>
      <w:r w:rsidR="009E085C">
        <w:rPr>
          <w:rStyle w:val="23"/>
        </w:rPr>
        <w:t>Внести изменения в постановление Администрации Осташковского городского округа от 10.01.2024 № 06 «</w:t>
      </w:r>
      <w:r w:rsidR="00D227CB">
        <w:rPr>
          <w:rStyle w:val="23"/>
        </w:rPr>
        <w:t>О</w:t>
      </w:r>
      <w:r w:rsidR="00360234">
        <w:rPr>
          <w:rStyle w:val="23"/>
        </w:rPr>
        <w:t xml:space="preserve">пределить </w:t>
      </w:r>
      <w:r w:rsidR="00D227CB">
        <w:rPr>
          <w:rStyle w:val="23"/>
        </w:rPr>
        <w:t xml:space="preserve">перечень </w:t>
      </w:r>
      <w:r w:rsidR="00360234">
        <w:rPr>
          <w:rStyle w:val="23"/>
        </w:rPr>
        <w:t>помещени</w:t>
      </w:r>
      <w:r w:rsidR="00D227CB">
        <w:rPr>
          <w:rStyle w:val="23"/>
        </w:rPr>
        <w:t>й</w:t>
      </w:r>
      <w:r w:rsidR="00360234">
        <w:rPr>
          <w:rStyle w:val="23"/>
        </w:rPr>
        <w:t xml:space="preserve"> для проведения агитационных</w:t>
      </w:r>
      <w:r w:rsidR="003707C2">
        <w:rPr>
          <w:rStyle w:val="23"/>
        </w:rPr>
        <w:t xml:space="preserve"> </w:t>
      </w:r>
      <w:r w:rsidR="00360234">
        <w:rPr>
          <w:rStyle w:val="23"/>
        </w:rPr>
        <w:t>публичных мероприятий в виде встреч с избирателями кандидатов, их доверенных лиц, политических партий, выдвинувших кандидатов на</w:t>
      </w:r>
      <w:r w:rsidR="00C63268">
        <w:rPr>
          <w:rStyle w:val="23"/>
          <w:rFonts w:eastAsia="Arial Unicode MS"/>
        </w:rPr>
        <w:t xml:space="preserve"> выбор</w:t>
      </w:r>
      <w:r w:rsidR="00133046">
        <w:rPr>
          <w:rStyle w:val="23"/>
          <w:rFonts w:eastAsia="Arial Unicode MS"/>
        </w:rPr>
        <w:t>ах</w:t>
      </w:r>
      <w:r w:rsidR="00C63268">
        <w:rPr>
          <w:rStyle w:val="23"/>
          <w:rFonts w:eastAsia="Arial Unicode MS"/>
        </w:rPr>
        <w:t xml:space="preserve"> </w:t>
      </w:r>
      <w:r w:rsidR="00C14648">
        <w:rPr>
          <w:rStyle w:val="23"/>
          <w:rFonts w:eastAsia="Arial Unicode MS"/>
        </w:rPr>
        <w:t>Президента Российской Федерации</w:t>
      </w:r>
      <w:r w:rsidR="008F7455">
        <w:rPr>
          <w:rStyle w:val="23"/>
          <w:rFonts w:eastAsia="Arial Unicode MS"/>
        </w:rPr>
        <w:t xml:space="preserve"> </w:t>
      </w:r>
      <w:r w:rsidR="003707C2">
        <w:rPr>
          <w:rStyle w:val="23"/>
        </w:rPr>
        <w:t>1</w:t>
      </w:r>
      <w:r w:rsidR="00C14648">
        <w:rPr>
          <w:rStyle w:val="23"/>
        </w:rPr>
        <w:t>7</w:t>
      </w:r>
      <w:r w:rsidR="00BD3B02">
        <w:rPr>
          <w:rStyle w:val="23"/>
        </w:rPr>
        <w:t xml:space="preserve"> </w:t>
      </w:r>
      <w:r w:rsidR="00C14648">
        <w:rPr>
          <w:rStyle w:val="23"/>
        </w:rPr>
        <w:t>марта</w:t>
      </w:r>
      <w:r w:rsidR="00BD3B02">
        <w:rPr>
          <w:rStyle w:val="23"/>
        </w:rPr>
        <w:t xml:space="preserve"> 20</w:t>
      </w:r>
      <w:r w:rsidR="003707C2">
        <w:rPr>
          <w:rStyle w:val="23"/>
        </w:rPr>
        <w:t>2</w:t>
      </w:r>
      <w:r w:rsidR="00C14648">
        <w:rPr>
          <w:rStyle w:val="23"/>
        </w:rPr>
        <w:t>4</w:t>
      </w:r>
      <w:r w:rsidR="00BD3B02">
        <w:rPr>
          <w:rStyle w:val="23"/>
        </w:rPr>
        <w:t xml:space="preserve"> года</w:t>
      </w:r>
      <w:r w:rsidR="009E085C">
        <w:rPr>
          <w:rStyle w:val="23"/>
        </w:rPr>
        <w:t>» изложтв приложение к постановлению в новой редакции</w:t>
      </w:r>
      <w:r w:rsidR="00BD3B02">
        <w:rPr>
          <w:rStyle w:val="23"/>
        </w:rPr>
        <w:t xml:space="preserve"> </w:t>
      </w:r>
      <w:r w:rsidR="00360234">
        <w:rPr>
          <w:rStyle w:val="23"/>
        </w:rPr>
        <w:t>(прилагается).</w:t>
      </w:r>
    </w:p>
    <w:p w:rsidR="001E187D" w:rsidRDefault="00471B8A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               </w:t>
      </w:r>
      <w:r w:rsidR="002F4B57">
        <w:rPr>
          <w:rStyle w:val="23"/>
        </w:rPr>
        <w:t>2</w:t>
      </w:r>
      <w:r>
        <w:rPr>
          <w:rStyle w:val="23"/>
        </w:rPr>
        <w:t>.</w:t>
      </w:r>
      <w:r w:rsidR="002F4B57">
        <w:rPr>
          <w:rStyle w:val="23"/>
        </w:rPr>
        <w:t xml:space="preserve"> </w:t>
      </w:r>
      <w:r w:rsidR="00360234">
        <w:rPr>
          <w:rStyle w:val="23"/>
        </w:rPr>
        <w:t xml:space="preserve">Настоящее постановление вступает в силу со дня его подписания и подлежит опубликованию </w:t>
      </w:r>
      <w:r w:rsidR="00D64DC0">
        <w:rPr>
          <w:rStyle w:val="23"/>
        </w:rPr>
        <w:t>печатном издании</w:t>
      </w:r>
      <w:r w:rsidR="00360234">
        <w:rPr>
          <w:rStyle w:val="23"/>
        </w:rPr>
        <w:t xml:space="preserve"> газете</w:t>
      </w:r>
      <w:r>
        <w:rPr>
          <w:rStyle w:val="23"/>
        </w:rPr>
        <w:t xml:space="preserve"> «Селигер»</w:t>
      </w:r>
      <w:r w:rsidR="00F76E2A">
        <w:rPr>
          <w:rStyle w:val="23"/>
        </w:rPr>
        <w:t xml:space="preserve"> и размещению на официальном сайте муниципального образования Осташковский городской округ в информационно-телекоммуникационной сети «Интернет»</w:t>
      </w:r>
      <w:r>
        <w:rPr>
          <w:rStyle w:val="23"/>
        </w:rPr>
        <w:t>.</w:t>
      </w:r>
    </w:p>
    <w:p w:rsidR="00E47428" w:rsidRDefault="00471B8A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               </w:t>
      </w:r>
      <w:r w:rsidR="002F4B57">
        <w:rPr>
          <w:rStyle w:val="23"/>
        </w:rPr>
        <w:t>3</w:t>
      </w:r>
      <w:r>
        <w:rPr>
          <w:rStyle w:val="23"/>
        </w:rPr>
        <w:t>.</w:t>
      </w:r>
      <w:r w:rsidR="002F4B57">
        <w:rPr>
          <w:rStyle w:val="23"/>
        </w:rPr>
        <w:t xml:space="preserve"> </w:t>
      </w:r>
      <w:r w:rsidR="00360234">
        <w:rPr>
          <w:rStyle w:val="23"/>
        </w:rPr>
        <w:t xml:space="preserve">Контроль за выполнением данного постановления </w:t>
      </w:r>
      <w:r w:rsidR="002F4B57">
        <w:rPr>
          <w:rStyle w:val="23"/>
        </w:rPr>
        <w:t>оставляю за собой.</w:t>
      </w:r>
    </w:p>
    <w:p w:rsidR="008F7455" w:rsidRDefault="008F7455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</w:p>
    <w:p w:rsidR="000C6FED" w:rsidRDefault="00BD3B02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Глава Осташковского </w:t>
      </w:r>
    </w:p>
    <w:p w:rsidR="00471B8A" w:rsidRDefault="00BD3B02" w:rsidP="00133046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городского округа                               </w:t>
      </w:r>
      <w:r w:rsidR="000C6FED">
        <w:rPr>
          <w:rStyle w:val="23"/>
        </w:rPr>
        <w:t xml:space="preserve">                                                 </w:t>
      </w:r>
      <w:r w:rsidR="00262C6D">
        <w:rPr>
          <w:rStyle w:val="23"/>
        </w:rPr>
        <w:t xml:space="preserve">    </w:t>
      </w:r>
      <w:r w:rsidR="000C6FED">
        <w:rPr>
          <w:rStyle w:val="23"/>
        </w:rPr>
        <w:t xml:space="preserve">       </w:t>
      </w:r>
      <w:r>
        <w:rPr>
          <w:rStyle w:val="23"/>
        </w:rPr>
        <w:t xml:space="preserve">  А.А. Титов</w:t>
      </w:r>
    </w:p>
    <w:tbl>
      <w:tblPr>
        <w:tblStyle w:val="a6"/>
        <w:tblW w:w="496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6CA2" w:rsidTr="00262C6D">
        <w:tc>
          <w:tcPr>
            <w:tcW w:w="4961" w:type="dxa"/>
          </w:tcPr>
          <w:p w:rsidR="008F7455" w:rsidRDefault="008F7455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Приложение</w:t>
            </w: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к постановлению Администрации</w:t>
            </w: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Осташковского городского округа</w:t>
            </w:r>
          </w:p>
          <w:p w:rsidR="00806CA2" w:rsidRDefault="009E085C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от  24</w:t>
            </w:r>
            <w:r w:rsidR="00C14648">
              <w:rPr>
                <w:rStyle w:val="23"/>
              </w:rPr>
              <w:t xml:space="preserve">   января</w:t>
            </w:r>
            <w:r w:rsidR="00A5628A">
              <w:rPr>
                <w:rStyle w:val="23"/>
              </w:rPr>
              <w:t xml:space="preserve">  </w:t>
            </w:r>
            <w:r w:rsidR="00806CA2">
              <w:rPr>
                <w:rStyle w:val="23"/>
              </w:rPr>
              <w:t>202</w:t>
            </w:r>
            <w:r w:rsidR="00C14648">
              <w:rPr>
                <w:rStyle w:val="23"/>
              </w:rPr>
              <w:t>4</w:t>
            </w:r>
            <w:r w:rsidR="00806CA2">
              <w:rPr>
                <w:rStyle w:val="23"/>
              </w:rPr>
              <w:t xml:space="preserve"> г. №</w:t>
            </w:r>
            <w:r w:rsidR="00A5628A">
              <w:rPr>
                <w:rStyle w:val="23"/>
              </w:rPr>
              <w:t xml:space="preserve"> </w:t>
            </w:r>
            <w:r>
              <w:rPr>
                <w:rStyle w:val="23"/>
              </w:rPr>
              <w:t>58</w:t>
            </w:r>
            <w:bookmarkStart w:id="0" w:name="_GoBack"/>
            <w:bookmarkEnd w:id="0"/>
          </w:p>
        </w:tc>
      </w:tr>
    </w:tbl>
    <w:p w:rsidR="00806CA2" w:rsidRDefault="00806CA2" w:rsidP="00806CA2">
      <w:pPr>
        <w:pStyle w:val="22"/>
        <w:shd w:val="clear" w:color="auto" w:fill="auto"/>
        <w:spacing w:before="0" w:after="0"/>
        <w:ind w:right="160"/>
        <w:rPr>
          <w:rStyle w:val="23"/>
        </w:rPr>
      </w:pPr>
      <w:r>
        <w:rPr>
          <w:rStyle w:val="23"/>
        </w:rPr>
        <w:t xml:space="preserve"> </w:t>
      </w:r>
    </w:p>
    <w:p w:rsidR="00E47428" w:rsidRDefault="00FC0992">
      <w:pPr>
        <w:pStyle w:val="22"/>
        <w:shd w:val="clear" w:color="auto" w:fill="auto"/>
        <w:spacing w:before="0" w:after="0"/>
        <w:ind w:right="160"/>
        <w:jc w:val="center"/>
      </w:pPr>
      <w:r>
        <w:rPr>
          <w:rStyle w:val="23"/>
        </w:rPr>
        <w:t>П</w:t>
      </w:r>
      <w:r w:rsidR="00360234">
        <w:rPr>
          <w:rStyle w:val="23"/>
        </w:rPr>
        <w:t>ЕРЕЧЕНЬ</w:t>
      </w:r>
    </w:p>
    <w:p w:rsidR="00CC2E69" w:rsidRDefault="00360234">
      <w:pPr>
        <w:pStyle w:val="22"/>
        <w:shd w:val="clear" w:color="auto" w:fill="auto"/>
        <w:spacing w:before="0" w:after="0"/>
        <w:ind w:right="160"/>
        <w:jc w:val="center"/>
      </w:pPr>
      <w:r>
        <w:rPr>
          <w:rStyle w:val="23"/>
        </w:rPr>
        <w:t>помещений, определенных для проведения встреч с избирателями</w:t>
      </w:r>
      <w:r>
        <w:rPr>
          <w:rStyle w:val="23"/>
        </w:rPr>
        <w:br/>
        <w:t>зарегистрированных кандидатов, их доверенных лиц, политических партий,</w:t>
      </w:r>
      <w:r>
        <w:rPr>
          <w:rStyle w:val="23"/>
        </w:rPr>
        <w:br/>
        <w:t xml:space="preserve">выдвинувших зарегистрированных кандидатов, на </w:t>
      </w:r>
      <w:r w:rsidR="0028072F">
        <w:rPr>
          <w:rStyle w:val="23"/>
        </w:rPr>
        <w:t xml:space="preserve"> </w:t>
      </w:r>
      <w:r>
        <w:rPr>
          <w:rStyle w:val="23"/>
        </w:rPr>
        <w:t>выбор</w:t>
      </w:r>
      <w:r w:rsidR="00133046">
        <w:rPr>
          <w:rStyle w:val="23"/>
        </w:rPr>
        <w:t>ах</w:t>
      </w:r>
      <w:r>
        <w:rPr>
          <w:rStyle w:val="23"/>
        </w:rPr>
        <w:t xml:space="preserve"> </w:t>
      </w:r>
      <w:r w:rsidR="00C14648">
        <w:rPr>
          <w:rStyle w:val="23"/>
        </w:rPr>
        <w:t>Президента Российской Федерации</w:t>
      </w:r>
      <w:r w:rsidR="0028072F">
        <w:rPr>
          <w:rStyle w:val="23"/>
        </w:rPr>
        <w:t xml:space="preserve"> </w:t>
      </w:r>
      <w:r w:rsidR="003707C2">
        <w:rPr>
          <w:rStyle w:val="23"/>
        </w:rPr>
        <w:t>1</w:t>
      </w:r>
      <w:r w:rsidR="00C14648">
        <w:rPr>
          <w:rStyle w:val="23"/>
        </w:rPr>
        <w:t>7 марта</w:t>
      </w:r>
      <w:r w:rsidR="00D60629">
        <w:rPr>
          <w:rStyle w:val="23"/>
        </w:rPr>
        <w:t xml:space="preserve"> 20</w:t>
      </w:r>
      <w:r w:rsidR="003707C2">
        <w:rPr>
          <w:rStyle w:val="23"/>
        </w:rPr>
        <w:t>2</w:t>
      </w:r>
      <w:r w:rsidR="00C14648">
        <w:rPr>
          <w:rStyle w:val="23"/>
        </w:rPr>
        <w:t>4</w:t>
      </w:r>
      <w:r w:rsidR="00D60629">
        <w:rPr>
          <w:rStyle w:val="23"/>
        </w:rPr>
        <w:t xml:space="preserve"> года</w:t>
      </w:r>
    </w:p>
    <w:tbl>
      <w:tblPr>
        <w:tblpPr w:leftFromText="180" w:rightFromText="180" w:vertAnchor="text" w:horzAnchor="margin" w:tblpXSpec="right" w:tblpY="6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7"/>
        <w:gridCol w:w="4726"/>
      </w:tblGrid>
      <w:tr w:rsidR="00CC2E69" w:rsidTr="00CC2E69">
        <w:trPr>
          <w:trHeight w:hRule="exact" w:val="341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rStyle w:val="26"/>
                <w:b/>
              </w:rPr>
            </w:pPr>
            <w:r w:rsidRPr="00262C6D">
              <w:rPr>
                <w:rStyle w:val="26"/>
                <w:b/>
              </w:rPr>
              <w:t>Наименование учреждения</w:t>
            </w:r>
          </w:p>
          <w:p w:rsidR="000C7B2A" w:rsidRDefault="000C7B2A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rStyle w:val="26"/>
                <w:b/>
              </w:rPr>
            </w:pPr>
          </w:p>
          <w:p w:rsidR="000C7B2A" w:rsidRPr="00262C6D" w:rsidRDefault="000C7B2A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E69" w:rsidRPr="00262C6D" w:rsidRDefault="00CC2E69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</w:rPr>
            </w:pPr>
            <w:r w:rsidRPr="00262C6D">
              <w:rPr>
                <w:rStyle w:val="26"/>
                <w:b/>
              </w:rPr>
              <w:t>Адрес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МАУ «Районный Дом </w:t>
            </w:r>
            <w:r w:rsidR="00AE79AE">
              <w:rPr>
                <w:rStyle w:val="26"/>
              </w:rPr>
              <w:t>культуры</w:t>
            </w:r>
            <w:r>
              <w:rPr>
                <w:rStyle w:val="26"/>
              </w:rPr>
              <w:t>»</w:t>
            </w:r>
          </w:p>
          <w:p w:rsidR="00AE79AE" w:rsidRDefault="00AE79AE" w:rsidP="00AE79AE">
            <w:pPr>
              <w:pStyle w:val="22"/>
              <w:shd w:val="clear" w:color="auto" w:fill="auto"/>
              <w:spacing w:before="0" w:after="0" w:line="326" w:lineRule="exact"/>
              <w:jc w:val="left"/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г.Осташков, пер.Советский, д.6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МБОУ «Свапущенская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9E085C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д.Свапуще, ул.Центральная, д.7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Ждановский </w:t>
            </w:r>
            <w:r w:rsidR="00AE79AE">
              <w:rPr>
                <w:rStyle w:val="26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д.Жданово, ул.Ленина, д.32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Святосельский </w:t>
            </w:r>
            <w:r w:rsidR="00AE79AE">
              <w:rPr>
                <w:rStyle w:val="26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д.Святое, ул.Первомайская, д.13</w:t>
            </w:r>
          </w:p>
        </w:tc>
      </w:tr>
      <w:tr w:rsidR="00332D8E" w:rsidTr="00BC1156">
        <w:trPr>
          <w:trHeight w:val="66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AE79AE" w:rsidP="00AE79AE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С</w:t>
            </w:r>
            <w:r w:rsidR="00332D8E">
              <w:rPr>
                <w:rStyle w:val="26"/>
              </w:rPr>
              <w:t xml:space="preserve">иговский </w:t>
            </w:r>
            <w:r>
              <w:rPr>
                <w:rStyle w:val="26"/>
              </w:rPr>
              <w:t>филиал МАУ «РДК»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815B2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</w:t>
            </w:r>
            <w:r w:rsidR="00332D8E">
              <w:rPr>
                <w:rStyle w:val="26"/>
              </w:rPr>
              <w:t>.Сиговка, ул. Осташковская, д.6</w:t>
            </w:r>
          </w:p>
        </w:tc>
      </w:tr>
      <w:tr w:rsidR="00332D8E" w:rsidTr="00106C69">
        <w:trPr>
          <w:trHeight w:hRule="exact" w:val="115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8E" w:rsidRDefault="00332D8E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Мошенск</w:t>
            </w:r>
            <w:r w:rsidR="00106C69">
              <w:rPr>
                <w:rStyle w:val="26"/>
              </w:rPr>
              <w:t>ий территориальный отдел МКУ «Управление сельскими территориями</w:t>
            </w:r>
            <w:r w:rsidR="00A922EC">
              <w:rPr>
                <w:rStyle w:val="26"/>
              </w:rPr>
              <w:t>»</w:t>
            </w: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 </w:t>
            </w: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332D8E" w:rsidP="009E085C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</w:t>
            </w:r>
            <w:r w:rsidR="009E085C">
              <w:rPr>
                <w:rStyle w:val="26"/>
              </w:rPr>
              <w:t>Мошенка, ул.Центральная, д.14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МБОУ «Сорожская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 xml:space="preserve">д.Сорога, </w:t>
            </w:r>
            <w:r w:rsidR="00823E99">
              <w:rPr>
                <w:rStyle w:val="26"/>
              </w:rPr>
              <w:t>д.</w:t>
            </w:r>
            <w:r>
              <w:rPr>
                <w:rStyle w:val="26"/>
              </w:rPr>
              <w:t>115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262C6D" w:rsidP="005E056F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Ф</w:t>
            </w:r>
            <w:r w:rsidR="005E056F">
              <w:rPr>
                <w:rStyle w:val="26"/>
              </w:rPr>
              <w:t xml:space="preserve">илиал </w:t>
            </w:r>
            <w:r>
              <w:rPr>
                <w:rStyle w:val="26"/>
              </w:rPr>
              <w:t xml:space="preserve">п.Южный </w:t>
            </w:r>
            <w:r w:rsidR="005E056F">
              <w:rPr>
                <w:rStyle w:val="26"/>
              </w:rPr>
              <w:t>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A6462B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</w:t>
            </w:r>
            <w:r w:rsidR="00262C6D">
              <w:rPr>
                <w:rStyle w:val="26"/>
              </w:rPr>
              <w:t>.Замошье</w:t>
            </w:r>
            <w:r w:rsidR="005F1E7E">
              <w:rPr>
                <w:rStyle w:val="26"/>
              </w:rPr>
              <w:t xml:space="preserve">, </w:t>
            </w:r>
            <w:r w:rsidR="00823E99">
              <w:rPr>
                <w:rStyle w:val="26"/>
              </w:rPr>
              <w:t>д.</w:t>
            </w:r>
            <w:r w:rsidR="00262C6D">
              <w:rPr>
                <w:rStyle w:val="26"/>
              </w:rPr>
              <w:t>50</w:t>
            </w:r>
          </w:p>
        </w:tc>
      </w:tr>
    </w:tbl>
    <w:p w:rsidR="00E47428" w:rsidRDefault="00E47428">
      <w:pPr>
        <w:rPr>
          <w:sz w:val="2"/>
          <w:szCs w:val="2"/>
        </w:rPr>
      </w:pPr>
    </w:p>
    <w:p w:rsidR="00E47428" w:rsidRDefault="00E47428">
      <w:pPr>
        <w:rPr>
          <w:sz w:val="2"/>
          <w:szCs w:val="2"/>
        </w:rPr>
      </w:pPr>
    </w:p>
    <w:sectPr w:rsidR="00E47428" w:rsidSect="00262C6D">
      <w:pgSz w:w="12240" w:h="15840"/>
      <w:pgMar w:top="930" w:right="699" w:bottom="93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A9" w:rsidRDefault="007608A9">
      <w:r>
        <w:separator/>
      </w:r>
    </w:p>
  </w:endnote>
  <w:endnote w:type="continuationSeparator" w:id="0">
    <w:p w:rsidR="007608A9" w:rsidRDefault="0076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A9" w:rsidRDefault="007608A9"/>
  </w:footnote>
  <w:footnote w:type="continuationSeparator" w:id="0">
    <w:p w:rsidR="007608A9" w:rsidRDefault="00760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0B71"/>
    <w:multiLevelType w:val="multilevel"/>
    <w:tmpl w:val="2CFE9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8"/>
    <w:rsid w:val="00000A81"/>
    <w:rsid w:val="00000D05"/>
    <w:rsid w:val="000A67F5"/>
    <w:rsid w:val="000C0F2D"/>
    <w:rsid w:val="000C6FED"/>
    <w:rsid w:val="000C7B2A"/>
    <w:rsid w:val="00106C69"/>
    <w:rsid w:val="00133046"/>
    <w:rsid w:val="00136EEB"/>
    <w:rsid w:val="001E187D"/>
    <w:rsid w:val="002263F9"/>
    <w:rsid w:val="00262C6D"/>
    <w:rsid w:val="0028072F"/>
    <w:rsid w:val="002807A4"/>
    <w:rsid w:val="002F09D3"/>
    <w:rsid w:val="002F3D24"/>
    <w:rsid w:val="002F4B57"/>
    <w:rsid w:val="00301D8B"/>
    <w:rsid w:val="00332D8E"/>
    <w:rsid w:val="00336246"/>
    <w:rsid w:val="003444AA"/>
    <w:rsid w:val="00360234"/>
    <w:rsid w:val="003707C2"/>
    <w:rsid w:val="0037771D"/>
    <w:rsid w:val="00394FE1"/>
    <w:rsid w:val="00397576"/>
    <w:rsid w:val="003A31D1"/>
    <w:rsid w:val="003F0285"/>
    <w:rsid w:val="003F7BC4"/>
    <w:rsid w:val="00471B8A"/>
    <w:rsid w:val="00541C54"/>
    <w:rsid w:val="005B11B5"/>
    <w:rsid w:val="005D2444"/>
    <w:rsid w:val="005E056F"/>
    <w:rsid w:val="005F1E7E"/>
    <w:rsid w:val="006766EF"/>
    <w:rsid w:val="006D4A96"/>
    <w:rsid w:val="00756BF4"/>
    <w:rsid w:val="007608A9"/>
    <w:rsid w:val="00762DDF"/>
    <w:rsid w:val="007A7A6E"/>
    <w:rsid w:val="00806CA2"/>
    <w:rsid w:val="00815B29"/>
    <w:rsid w:val="00823E99"/>
    <w:rsid w:val="008477D4"/>
    <w:rsid w:val="0088151C"/>
    <w:rsid w:val="008C7013"/>
    <w:rsid w:val="008F7455"/>
    <w:rsid w:val="00934FA2"/>
    <w:rsid w:val="0097296D"/>
    <w:rsid w:val="00983E67"/>
    <w:rsid w:val="009E085C"/>
    <w:rsid w:val="00A22492"/>
    <w:rsid w:val="00A5628A"/>
    <w:rsid w:val="00A6462B"/>
    <w:rsid w:val="00A8498D"/>
    <w:rsid w:val="00A922EC"/>
    <w:rsid w:val="00AE79AE"/>
    <w:rsid w:val="00AF66EF"/>
    <w:rsid w:val="00BB0F39"/>
    <w:rsid w:val="00BD3B02"/>
    <w:rsid w:val="00C14648"/>
    <w:rsid w:val="00C57BB5"/>
    <w:rsid w:val="00C63268"/>
    <w:rsid w:val="00CA7471"/>
    <w:rsid w:val="00CC2E69"/>
    <w:rsid w:val="00D227CB"/>
    <w:rsid w:val="00D60629"/>
    <w:rsid w:val="00D64DC0"/>
    <w:rsid w:val="00DB74BF"/>
    <w:rsid w:val="00DF7F5E"/>
    <w:rsid w:val="00E47428"/>
    <w:rsid w:val="00E873F9"/>
    <w:rsid w:val="00F76E2A"/>
    <w:rsid w:val="00FC0992"/>
    <w:rsid w:val="00FD2E45"/>
    <w:rsid w:val="00FD3AD3"/>
    <w:rsid w:val="00FD5FB8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F21D"/>
  <w15:docId w15:val="{49E3EE02-330F-4B9A-89FC-5C1AF14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71D"/>
    <w:rPr>
      <w:color w:val="000000"/>
    </w:rPr>
  </w:style>
  <w:style w:type="paragraph" w:styleId="1">
    <w:name w:val="heading 1"/>
    <w:basedOn w:val="a"/>
    <w:link w:val="10"/>
    <w:uiPriority w:val="9"/>
    <w:qFormat/>
    <w:rsid w:val="00BD3B0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70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7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1">
    <w:name w:val="Основной текст (4)"/>
    <w:basedOn w:val="4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1pt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1pt0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pt1pt1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3">
    <w:name w:val="Заголовок №1"/>
    <w:basedOn w:val="1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2pt">
    <w:name w:val="Основной текст (2) + 11;5 pt;Полужирный;Курсив;Интервал 2 pt"/>
    <w:basedOn w:val="21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6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37771D"/>
    <w:pPr>
      <w:shd w:val="clear" w:color="auto" w:fill="FFFFFF"/>
      <w:spacing w:before="48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771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7771D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50">
    <w:name w:val="Основной текст (5)"/>
    <w:basedOn w:val="a"/>
    <w:link w:val="5"/>
    <w:rsid w:val="0037771D"/>
    <w:pPr>
      <w:shd w:val="clear" w:color="auto" w:fill="FFFFFF"/>
      <w:spacing w:after="48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60">
    <w:name w:val="Основной текст (6)"/>
    <w:basedOn w:val="a"/>
    <w:link w:val="6"/>
    <w:rsid w:val="0037771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Заголовок №1"/>
    <w:basedOn w:val="a"/>
    <w:link w:val="11"/>
    <w:rsid w:val="0037771D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28">
    <w:name w:val="Body Text 2"/>
    <w:basedOn w:val="a"/>
    <w:link w:val="29"/>
    <w:rsid w:val="00471B8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9">
    <w:name w:val="Основной текст 2 Знак"/>
    <w:basedOn w:val="a0"/>
    <w:link w:val="28"/>
    <w:rsid w:val="00471B8A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F1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7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B0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70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9778-00D7-4C55-949D-6740306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Соколова</dc:creator>
  <cp:lastModifiedBy>Пользователь</cp:lastModifiedBy>
  <cp:revision>2</cp:revision>
  <cp:lastPrinted>2024-01-24T12:05:00Z</cp:lastPrinted>
  <dcterms:created xsi:type="dcterms:W3CDTF">2024-01-24T12:06:00Z</dcterms:created>
  <dcterms:modified xsi:type="dcterms:W3CDTF">2024-01-24T12:06:00Z</dcterms:modified>
</cp:coreProperties>
</file>