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F8195F">
        <w:rPr>
          <w:rFonts w:ascii="Times New Roman" w:hAnsi="Times New Roman" w:cs="Times New Roman"/>
          <w:sz w:val="28"/>
          <w:szCs w:val="28"/>
        </w:rPr>
        <w:t xml:space="preserve"> </w:t>
      </w:r>
      <w:r w:rsidR="00994BC4">
        <w:rPr>
          <w:rFonts w:ascii="Times New Roman" w:hAnsi="Times New Roman" w:cs="Times New Roman"/>
          <w:sz w:val="28"/>
          <w:szCs w:val="28"/>
        </w:rPr>
        <w:t>«</w:t>
      </w:r>
      <w:r w:rsidR="005D75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2A06">
        <w:rPr>
          <w:rFonts w:ascii="Times New Roman" w:hAnsi="Times New Roman" w:cs="Times New Roman"/>
          <w:sz w:val="28"/>
          <w:szCs w:val="28"/>
        </w:rPr>
        <w:t>19</w:t>
      </w:r>
      <w:r w:rsidR="005D75B7">
        <w:rPr>
          <w:rFonts w:ascii="Times New Roman" w:hAnsi="Times New Roman" w:cs="Times New Roman"/>
          <w:sz w:val="28"/>
          <w:szCs w:val="28"/>
        </w:rPr>
        <w:t xml:space="preserve"> </w:t>
      </w:r>
      <w:r w:rsidR="00994BC4">
        <w:rPr>
          <w:rFonts w:ascii="Times New Roman" w:hAnsi="Times New Roman" w:cs="Times New Roman"/>
          <w:sz w:val="28"/>
          <w:szCs w:val="28"/>
        </w:rPr>
        <w:t xml:space="preserve">» </w:t>
      </w:r>
      <w:r w:rsidR="005D75B7">
        <w:rPr>
          <w:rFonts w:ascii="Times New Roman" w:hAnsi="Times New Roman" w:cs="Times New Roman"/>
          <w:sz w:val="28"/>
          <w:szCs w:val="28"/>
        </w:rPr>
        <w:t xml:space="preserve">  </w:t>
      </w:r>
      <w:r w:rsidR="00282A06">
        <w:rPr>
          <w:rFonts w:ascii="Times New Roman" w:hAnsi="Times New Roman" w:cs="Times New Roman"/>
          <w:sz w:val="28"/>
          <w:szCs w:val="28"/>
        </w:rPr>
        <w:t xml:space="preserve">февраля    </w:t>
      </w:r>
      <w:r w:rsidR="0070048E">
        <w:rPr>
          <w:rFonts w:ascii="Times New Roman" w:hAnsi="Times New Roman" w:cs="Times New Roman"/>
          <w:sz w:val="28"/>
          <w:szCs w:val="28"/>
        </w:rPr>
        <w:t>202</w:t>
      </w:r>
      <w:r w:rsidR="002374A9">
        <w:rPr>
          <w:rFonts w:ascii="Times New Roman" w:hAnsi="Times New Roman" w:cs="Times New Roman"/>
          <w:sz w:val="28"/>
          <w:szCs w:val="28"/>
        </w:rPr>
        <w:t>4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884CC1">
        <w:rPr>
          <w:rFonts w:ascii="Times New Roman" w:hAnsi="Times New Roman" w:cs="Times New Roman"/>
          <w:sz w:val="28"/>
          <w:szCs w:val="28"/>
        </w:rPr>
        <w:t xml:space="preserve">г. </w:t>
      </w:r>
      <w:r w:rsidR="0070048E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282A06">
        <w:rPr>
          <w:rFonts w:ascii="Times New Roman" w:hAnsi="Times New Roman" w:cs="Times New Roman"/>
          <w:sz w:val="28"/>
          <w:szCs w:val="28"/>
        </w:rPr>
        <w:t>168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5">
        <w:rPr>
          <w:rFonts w:ascii="Times New Roman" w:hAnsi="Times New Roman" w:cs="Times New Roman"/>
          <w:b/>
          <w:sz w:val="28"/>
          <w:szCs w:val="28"/>
        </w:rPr>
        <w:t xml:space="preserve">«Улучшение экологической обстановки </w:t>
      </w: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02EA5">
        <w:rPr>
          <w:rFonts w:ascii="Times New Roman" w:hAnsi="Times New Roman" w:cs="Times New Roman"/>
          <w:b/>
          <w:sz w:val="28"/>
          <w:szCs w:val="28"/>
        </w:rPr>
        <w:t xml:space="preserve"> Осташковском городском округе»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F8" w:rsidRPr="00753773" w:rsidRDefault="000D41B9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BC4" w:rsidRPr="00753773" w:rsidRDefault="00994BC4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D02627" w:rsidRPr="00753773" w:rsidRDefault="009539F8" w:rsidP="00884C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70048E">
        <w:rPr>
          <w:rFonts w:ascii="Times New Roman" w:hAnsi="Times New Roman" w:cs="Times New Roman"/>
          <w:sz w:val="28"/>
          <w:szCs w:val="28"/>
        </w:rPr>
        <w:t>2</w:t>
      </w:r>
      <w:r w:rsidR="002374A9">
        <w:rPr>
          <w:rFonts w:ascii="Times New Roman" w:hAnsi="Times New Roman" w:cs="Times New Roman"/>
          <w:sz w:val="28"/>
          <w:szCs w:val="28"/>
        </w:rPr>
        <w:t>4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02EA5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02EA5">
        <w:rPr>
          <w:rFonts w:ascii="Times New Roman" w:hAnsi="Times New Roman" w:cs="Times New Roman"/>
          <w:sz w:val="28"/>
          <w:szCs w:val="28"/>
        </w:rPr>
        <w:t>«Улучшение экологической обстановки в Осташковском городском округе»</w:t>
      </w:r>
      <w:r w:rsidR="00702EA5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на 20</w:t>
      </w:r>
      <w:r w:rsidR="00815DCF">
        <w:rPr>
          <w:rFonts w:ascii="Times New Roman" w:hAnsi="Times New Roman" w:cs="Times New Roman"/>
          <w:sz w:val="28"/>
          <w:szCs w:val="28"/>
        </w:rPr>
        <w:t>22</w:t>
      </w:r>
      <w:r w:rsidRPr="00753773">
        <w:rPr>
          <w:rFonts w:ascii="Times New Roman" w:hAnsi="Times New Roman" w:cs="Times New Roman"/>
          <w:sz w:val="28"/>
          <w:szCs w:val="28"/>
        </w:rPr>
        <w:t>-202</w:t>
      </w:r>
      <w:r w:rsidR="00815DCF">
        <w:rPr>
          <w:rFonts w:ascii="Times New Roman" w:hAnsi="Times New Roman" w:cs="Times New Roman"/>
          <w:sz w:val="28"/>
          <w:szCs w:val="28"/>
        </w:rPr>
        <w:t>7</w:t>
      </w:r>
      <w:r w:rsidRPr="00753773">
        <w:rPr>
          <w:rFonts w:ascii="Times New Roman" w:hAnsi="Times New Roman" w:cs="Times New Roman"/>
          <w:sz w:val="28"/>
          <w:szCs w:val="28"/>
        </w:rPr>
        <w:t>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>«Улучшение экологической обстановки в Осташковском городском округе»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годы»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140D4B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43" w:rsidRPr="00753773" w:rsidRDefault="00ED71F1" w:rsidP="00702EA5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351F05" w:rsidRDefault="00233162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5D75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8125633,20</w:t>
            </w:r>
            <w:r w:rsidR="00702EA5" w:rsidRPr="00773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>1071279,20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счет средств регионального бюджета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2637154,00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473284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FE3A88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FE3A88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2585031,45</w:t>
            </w:r>
            <w:r w:rsidR="00E9463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</w:t>
            </w:r>
            <w:r w:rsidR="00CF2C6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</w:t>
            </w:r>
            <w:r w:rsidR="005C1511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CF2C6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3A88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2585031,45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FE3A88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9463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="005C1511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773745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 средств местного бюджета </w:t>
            </w:r>
            <w:r w:rsidR="005C1511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1124810,00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FE3A88" w:rsidRDefault="00E9463B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D71AE0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 средств местного бюджета -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="00E9463B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подпрограммам: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994B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2637154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 средств местного бюджета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3A88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2637154,00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FE3A88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FE3A88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2585031,45 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351F05" w:rsidRPr="00FE3A88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 средств местного бюджета - </w:t>
            </w:r>
            <w:r w:rsidR="00FE3A88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2585031,45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FE3A88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="00773745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 средств местного бюджета -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="00773745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FE3A88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г. – 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 средств местного бюджета - </w:t>
            </w:r>
            <w:r w:rsidR="00C523CA"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1124810</w:t>
            </w:r>
            <w:r w:rsidRPr="00FE3A88">
              <w:rPr>
                <w:rFonts w:ascii="Times New Roman" w:hAnsi="Times New Roman" w:cs="Times New Roman"/>
                <w:bCs/>
                <w:sz w:val="28"/>
                <w:szCs w:val="28"/>
              </w:rPr>
              <w:t>,00,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233162" w:rsidRPr="00351F05" w:rsidRDefault="00351F05" w:rsidP="00702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</w:tc>
      </w:tr>
    </w:tbl>
    <w:p w:rsidR="00994BC4" w:rsidRDefault="00994BC4" w:rsidP="00884C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EB" w:rsidRPr="001303EB" w:rsidRDefault="00E55199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Основной проблемой в области охраны окружающей среды на территории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является решение вопросов, относящихся к сфере обращения с отходами производства и потребления. Ежегодно в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образуются новые очаги с несанкционированным размещением твердых коммунальных отходов. Это ведет к накоплению загрязняющих веществ в почвах, к изменениям состава грунтовых вод, что в конечном итоге отрицательно влияет на качество жизни граждан. За прошедшее десятилетие количество несанкц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ионированных свалок увеличилось.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Проблема рационального использования природных ресурсов и предотвращения загрязнения окружающей среды, утилизации отходов производства и потребления, недостаточный уровень экологических знаний у населения, необходимость повышения экологической грамотности и культуры населения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путём повышения информационного обеспечения, подтверждают острую необходимость разработки муниципальной программы, реализация которой будет способствовать оздоровлению экологической и санитарно-эпидемиологической ситуации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>Реализация данной муниципальной программы позволит осуществить мероприятия по ликвидации несанкционированных мест размещения твердых коммунальных отходов, а населению войти в систему экологического просвещения и воспитания экологической культуры путем развития навыков рационального природопользования.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Для решения данных проблем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с привлечением населения, предприятий и организаций, наличия финансирования с привлечением источников всех уровней.</w:t>
      </w:r>
    </w:p>
    <w:p w:rsid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Мероприятия муниципальной программы рассчитаны на решение основных задач в области охраны окружающей среды на территории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округа, осуществление которых направлено на обеспечение благоприятной окружающей среды, повышение уровня комфортности проживания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Решение поставленных задач предусматривает привлечение средств из бюджета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многоплесовое озеро с изрезанной береговой линией. Оно распадается на длинные, вытянутые заливы – плесы: Осташковский, Селижаровский, Троицкий, Кравотынский, Полоновский и Березовский. Отдельные части озера имеют самостоятельные названия (Серемо,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>ки Полновский  и Селигерский, о-</w:t>
      </w:r>
      <w:r w:rsidRPr="00753773">
        <w:rPr>
          <w:rFonts w:ascii="Times New Roman" w:hAnsi="Times New Roman" w:cs="Times New Roman"/>
          <w:sz w:val="28"/>
          <w:szCs w:val="28"/>
        </w:rPr>
        <w:t>в Хачин, Троеручица, Лежнево, заказник дикорастущих лекарственных трав «Уревы», лесной массив в р-не д. Щебериха, система озер Большое Щучье, Мошное, Боровое, оз. Стерж, оз. Сиг.</w:t>
      </w:r>
    </w:p>
    <w:p w:rsidR="009539F8" w:rsidRPr="00753773" w:rsidRDefault="000D5DB9" w:rsidP="00D93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D93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Осташковском городском округе, а также создание новых. </w:t>
      </w:r>
    </w:p>
    <w:p w:rsidR="00D71AE0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2A546B" w:rsidRDefault="00233162" w:rsidP="002A5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6B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отсутствие профессионального менеджмента;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изменение задач структурных подразделений, участвующих в реализации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совершенствование механизма текущего управления реализацией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изменение финансирования.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Способом ограничения внешних рисков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1) своевременное внесение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контроль за ходом выполнения мероприятий и показателей муниципальной программы.</w:t>
      </w:r>
    </w:p>
    <w:p w:rsidR="00233162" w:rsidRDefault="00FF12A7" w:rsidP="00FF1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Принятие мер по управлению рисками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Осташковского</w:t>
      </w:r>
      <w:r w:rsidRPr="00FF12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основе мониторинга реализации муниципальной программы и оценки ее эффективности и результативности.</w:t>
      </w: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753773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Цель </w:t>
      </w:r>
      <w:r w:rsidR="00702EA5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1134"/>
        <w:gridCol w:w="1134"/>
        <w:gridCol w:w="1134"/>
        <w:gridCol w:w="1134"/>
        <w:gridCol w:w="992"/>
        <w:gridCol w:w="1447"/>
      </w:tblGrid>
      <w:tr w:rsidR="00DB6A76" w:rsidRPr="00753773" w:rsidTr="00C523CA">
        <w:tc>
          <w:tcPr>
            <w:tcW w:w="392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447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C523CA">
        <w:tc>
          <w:tcPr>
            <w:tcW w:w="392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2024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2025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A106E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2026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A106E3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702EA5" w:rsidRPr="00753773" w:rsidTr="00C523CA">
        <w:tc>
          <w:tcPr>
            <w:tcW w:w="392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992" w:type="dxa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02EA5" w:rsidRPr="00140D4B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C523CA">
        <w:tc>
          <w:tcPr>
            <w:tcW w:w="392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992" w:type="dxa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C523CA">
        <w:tc>
          <w:tcPr>
            <w:tcW w:w="392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992" w:type="dxa"/>
            <w:vAlign w:val="center"/>
          </w:tcPr>
          <w:p w:rsidR="00702EA5" w:rsidRPr="00702EA5" w:rsidRDefault="00F526A4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702EA5" w:rsidRDefault="005D75B7" w:rsidP="00702EA5">
            <w:r w:rsidRPr="005D75B7">
              <w:rPr>
                <w:rFonts w:ascii="Times New Roman" w:hAnsi="Times New Roman" w:cs="Times New Roman"/>
                <w:sz w:val="18"/>
                <w:szCs w:val="14"/>
              </w:rPr>
              <w:t>2637154,00</w:t>
            </w:r>
          </w:p>
        </w:tc>
        <w:tc>
          <w:tcPr>
            <w:tcW w:w="1134" w:type="dxa"/>
            <w:shd w:val="clear" w:color="auto" w:fill="auto"/>
          </w:tcPr>
          <w:p w:rsidR="00702EA5" w:rsidRPr="002374A9" w:rsidRDefault="00FE3A88" w:rsidP="00702EA5">
            <w:pPr>
              <w:rPr>
                <w:rFonts w:ascii="Times New Roman" w:hAnsi="Times New Roman" w:cs="Times New Roman"/>
                <w:highlight w:val="yellow"/>
              </w:rPr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2585031,45</w:t>
            </w:r>
          </w:p>
        </w:tc>
        <w:tc>
          <w:tcPr>
            <w:tcW w:w="1134" w:type="dxa"/>
          </w:tcPr>
          <w:p w:rsidR="00702EA5" w:rsidRPr="00FE3A88" w:rsidRDefault="00C523CA" w:rsidP="00702EA5">
            <w:pPr>
              <w:rPr>
                <w:rFonts w:ascii="Times New Roman" w:hAnsi="Times New Roman" w:cs="Times New Roman"/>
              </w:rPr>
            </w:pPr>
            <w:r w:rsidRPr="00FE3A88">
              <w:rPr>
                <w:rFonts w:ascii="Times New Roman" w:hAnsi="Times New Roman" w:cs="Times New Roman"/>
                <w:bCs/>
                <w:sz w:val="18"/>
                <w:szCs w:val="14"/>
              </w:rPr>
              <w:t>1124810</w:t>
            </w:r>
            <w:r w:rsidR="00F818B1" w:rsidRPr="00FE3A88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702EA5" w:rsidRPr="00FE3A88" w:rsidRDefault="00C523CA" w:rsidP="00702EA5">
            <w:r w:rsidRPr="00FE3A88">
              <w:rPr>
                <w:rFonts w:ascii="Times New Roman" w:hAnsi="Times New Roman" w:cs="Times New Roman"/>
                <w:bCs/>
                <w:sz w:val="18"/>
                <w:szCs w:val="14"/>
              </w:rPr>
              <w:t>1124810</w:t>
            </w:r>
            <w:r w:rsidR="00702EA5" w:rsidRPr="00FE3A88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02EA5" w:rsidRPr="00FE3A88" w:rsidRDefault="00FE3A88" w:rsidP="00B27A7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8543084,64</w:t>
            </w:r>
          </w:p>
        </w:tc>
      </w:tr>
      <w:tr w:rsidR="00140D4B" w:rsidRPr="00753773" w:rsidTr="00FE3A88">
        <w:trPr>
          <w:trHeight w:val="242"/>
        </w:trPr>
        <w:tc>
          <w:tcPr>
            <w:tcW w:w="1526" w:type="dxa"/>
            <w:gridSpan w:val="2"/>
            <w:vAlign w:val="center"/>
          </w:tcPr>
          <w:p w:rsidR="00140D4B" w:rsidRPr="00702EA5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992" w:type="dxa"/>
            <w:vAlign w:val="center"/>
          </w:tcPr>
          <w:p w:rsidR="00140D4B" w:rsidRPr="00702EA5" w:rsidRDefault="00F526A4" w:rsidP="001B4D88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140D4B" w:rsidRPr="00F818B1" w:rsidRDefault="005D75B7" w:rsidP="00140D4B">
            <w:pPr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2637154</w:t>
            </w:r>
            <w:r w:rsidR="00F818B1" w:rsidRPr="00F818B1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140D4B" w:rsidRPr="002374A9" w:rsidRDefault="00FE3A88" w:rsidP="00140D4B">
            <w:pPr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</w:rPr>
              <w:t>2585031,45</w:t>
            </w:r>
          </w:p>
        </w:tc>
        <w:tc>
          <w:tcPr>
            <w:tcW w:w="1134" w:type="dxa"/>
          </w:tcPr>
          <w:p w:rsidR="00140D4B" w:rsidRPr="00FE3A88" w:rsidRDefault="00C523CA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E3A88">
              <w:rPr>
                <w:rFonts w:ascii="Times New Roman" w:hAnsi="Times New Roman" w:cs="Times New Roman"/>
                <w:b/>
                <w:bCs/>
                <w:sz w:val="18"/>
              </w:rPr>
              <w:t>1124810</w:t>
            </w:r>
            <w:r w:rsidR="00F818B1" w:rsidRPr="00FE3A88">
              <w:rPr>
                <w:rFonts w:ascii="Times New Roman" w:hAnsi="Times New Roman" w:cs="Times New Roman"/>
                <w:b/>
                <w:sz w:val="18"/>
              </w:rPr>
              <w:t>,00</w:t>
            </w:r>
          </w:p>
        </w:tc>
        <w:tc>
          <w:tcPr>
            <w:tcW w:w="1134" w:type="dxa"/>
          </w:tcPr>
          <w:p w:rsidR="00140D4B" w:rsidRPr="00FE3A88" w:rsidRDefault="00C523CA" w:rsidP="00140D4B">
            <w:pPr>
              <w:rPr>
                <w:b/>
                <w:sz w:val="18"/>
              </w:rPr>
            </w:pPr>
            <w:r w:rsidRPr="00FE3A88">
              <w:rPr>
                <w:b/>
                <w:bCs/>
                <w:sz w:val="18"/>
              </w:rPr>
              <w:t>1124810</w:t>
            </w:r>
            <w:r w:rsidR="00702EA5" w:rsidRPr="00FE3A88">
              <w:rPr>
                <w:b/>
                <w:sz w:val="18"/>
              </w:rPr>
              <w:t>,00</w:t>
            </w:r>
          </w:p>
        </w:tc>
        <w:tc>
          <w:tcPr>
            <w:tcW w:w="992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447" w:type="dxa"/>
            <w:vAlign w:val="center"/>
          </w:tcPr>
          <w:p w:rsidR="00140D4B" w:rsidRPr="00FE3A88" w:rsidRDefault="00FE3A88" w:rsidP="00B27A7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8543084,65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02EA5">
        <w:rPr>
          <w:rFonts w:ascii="Times New Roman" w:hAnsi="Times New Roman" w:cs="Times New Roman"/>
          <w:b/>
          <w:sz w:val="28"/>
          <w:szCs w:val="28"/>
        </w:rPr>
        <w:t>1</w:t>
      </w:r>
      <w:r w:rsidRPr="00753773">
        <w:rPr>
          <w:rFonts w:ascii="Times New Roman" w:hAnsi="Times New Roman" w:cs="Times New Roman"/>
          <w:b/>
          <w:sz w:val="28"/>
          <w:szCs w:val="28"/>
        </w:rPr>
        <w:t>. «Улучшение экологической обстановки в Осташковском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Задачи подпрограммы </w:t>
      </w:r>
      <w:r w:rsidR="00CC6E63">
        <w:rPr>
          <w:rFonts w:ascii="Times New Roman" w:hAnsi="Times New Roman" w:cs="Times New Roman"/>
          <w:sz w:val="28"/>
          <w:szCs w:val="28"/>
        </w:rPr>
        <w:t>1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CC6E63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Осташковском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</w:t>
      </w:r>
      <w:r w:rsidR="00994BC4">
        <w:rPr>
          <w:rFonts w:ascii="Times New Roman" w:hAnsi="Times New Roman" w:cs="Times New Roman"/>
          <w:sz w:val="28"/>
          <w:szCs w:val="28"/>
        </w:rPr>
        <w:t>в районе» оценивается с помощью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="00994BC4">
        <w:rPr>
          <w:rFonts w:ascii="Times New Roman" w:hAnsi="Times New Roman" w:cs="Times New Roman"/>
          <w:sz w:val="28"/>
          <w:szCs w:val="28"/>
        </w:rPr>
        <w:t xml:space="preserve">Проведение и участие в </w:t>
      </w:r>
      <w:r w:rsidRPr="00753773">
        <w:rPr>
          <w:rFonts w:ascii="Times New Roman" w:hAnsi="Times New Roman" w:cs="Times New Roman"/>
          <w:sz w:val="28"/>
          <w:szCs w:val="28"/>
        </w:rPr>
        <w:t>с</w:t>
      </w:r>
      <w:r w:rsidR="00994BC4">
        <w:rPr>
          <w:rFonts w:ascii="Times New Roman" w:hAnsi="Times New Roman" w:cs="Times New Roman"/>
          <w:sz w:val="28"/>
          <w:szCs w:val="28"/>
        </w:rPr>
        <w:t>овещаниях и обучающих семинарах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вопросам экологии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="00994BC4">
        <w:rPr>
          <w:rFonts w:ascii="Times New Roman" w:hAnsi="Times New Roman" w:cs="Times New Roman"/>
          <w:sz w:val="28"/>
          <w:szCs w:val="28"/>
        </w:rPr>
        <w:t>«Проведение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рекультивации земель»</w:t>
      </w:r>
    </w:p>
    <w:p w:rsidR="00CE5B6F" w:rsidRDefault="00B351CF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sz w:val="28"/>
          <w:szCs w:val="28"/>
        </w:rPr>
        <w:t xml:space="preserve">   "Организация</w:t>
      </w:r>
      <w:r w:rsidRPr="00753773">
        <w:rPr>
          <w:rFonts w:ascii="Times New Roman" w:hAnsi="Times New Roman" w:cs="Times New Roman"/>
          <w:sz w:val="28"/>
          <w:szCs w:val="28"/>
        </w:rPr>
        <w:t xml:space="preserve"> мероприятий по очистке территории Осташковского городского округа от мусора"</w:t>
      </w:r>
    </w:p>
    <w:p w:rsidR="001B3D7A" w:rsidRPr="00753773" w:rsidRDefault="001B3D7A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каждого мероприятия подпрограммы оценивается с помощью показателей, перечень которых и их значение по годам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приведены в приложение 1 к настоящей муниципальной программе.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94BC4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 ассигнований,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Осташковском городском округе» 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FE3A88" w:rsidRPr="00FE3A88">
        <w:rPr>
          <w:rFonts w:ascii="Times New Roman" w:hAnsi="Times New Roman" w:cs="Times New Roman"/>
          <w:sz w:val="28"/>
          <w:szCs w:val="28"/>
        </w:rPr>
        <w:t>8543084,64</w:t>
      </w:r>
      <w:r w:rsidR="009C1148" w:rsidRPr="00FE3A88">
        <w:rPr>
          <w:rFonts w:ascii="Times New Roman" w:hAnsi="Times New Roman" w:cs="Times New Roman"/>
          <w:sz w:val="28"/>
          <w:szCs w:val="28"/>
        </w:rPr>
        <w:t>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134"/>
        <w:gridCol w:w="1134"/>
        <w:gridCol w:w="992"/>
        <w:gridCol w:w="1134"/>
        <w:gridCol w:w="1134"/>
        <w:gridCol w:w="1134"/>
        <w:gridCol w:w="1447"/>
      </w:tblGrid>
      <w:tr w:rsidR="00F743C6" w:rsidRPr="00753773" w:rsidTr="006F0F69">
        <w:tc>
          <w:tcPr>
            <w:tcW w:w="250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447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r w:rsidR="00994BC4" w:rsidRPr="00753773">
              <w:rPr>
                <w:rFonts w:ascii="Times New Roman" w:hAnsi="Times New Roman" w:cs="Times New Roman"/>
                <w:sz w:val="18"/>
                <w:szCs w:val="14"/>
              </w:rPr>
              <w:t>руб.</w:t>
            </w:r>
          </w:p>
        </w:tc>
      </w:tr>
      <w:tr w:rsidR="00F743C6" w:rsidRPr="00753773" w:rsidTr="006F0F69">
        <w:trPr>
          <w:trHeight w:val="626"/>
        </w:trPr>
        <w:tc>
          <w:tcPr>
            <w:tcW w:w="250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024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5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6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6F0F69">
        <w:tc>
          <w:tcPr>
            <w:tcW w:w="2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6F0F69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6F0F69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6F0F69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6F0F69" w:rsidRDefault="00F743C6" w:rsidP="006F0F69">
            <w:pPr>
              <w:shd w:val="clear" w:color="auto" w:fill="FFFFFF" w:themeFill="background1"/>
              <w:jc w:val="center"/>
            </w:pPr>
            <w:r w:rsidRPr="006F0F69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6F0F69" w:rsidRDefault="00F743C6" w:rsidP="006F0F69">
            <w:pPr>
              <w:shd w:val="clear" w:color="auto" w:fill="FFFFFF" w:themeFill="background1"/>
              <w:jc w:val="center"/>
            </w:pPr>
            <w:r w:rsidRPr="006F0F69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6F0F69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6F0F69">
        <w:tc>
          <w:tcPr>
            <w:tcW w:w="2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6F0F69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6F0F69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6F0F69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6F0F69" w:rsidRDefault="00F743C6" w:rsidP="006F0F69">
            <w:pPr>
              <w:shd w:val="clear" w:color="auto" w:fill="FFFFFF" w:themeFill="background1"/>
              <w:jc w:val="center"/>
            </w:pPr>
            <w:r w:rsidRPr="006F0F69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6F0F69" w:rsidRDefault="00F743C6" w:rsidP="006F0F69">
            <w:pPr>
              <w:shd w:val="clear" w:color="auto" w:fill="FFFFFF" w:themeFill="background1"/>
              <w:jc w:val="center"/>
            </w:pPr>
            <w:r w:rsidRPr="006F0F69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6F0F69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6F0F69">
        <w:tc>
          <w:tcPr>
            <w:tcW w:w="2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1134" w:type="dxa"/>
          </w:tcPr>
          <w:p w:rsidR="00F743C6" w:rsidRPr="00753773" w:rsidRDefault="00F526A4" w:rsidP="00E718C2">
            <w:pPr>
              <w:shd w:val="clear" w:color="auto" w:fill="FFFFFF" w:themeFill="background1"/>
              <w:jc w:val="center"/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5D75B7" w:rsidP="006F0F69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2637154</w:t>
            </w:r>
            <w:r w:rsidR="00F818B1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F743C6" w:rsidRPr="002374A9" w:rsidRDefault="00FE3A88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highlight w:val="yellow"/>
              </w:rPr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2585031,45</w:t>
            </w:r>
          </w:p>
        </w:tc>
        <w:tc>
          <w:tcPr>
            <w:tcW w:w="1134" w:type="dxa"/>
          </w:tcPr>
          <w:p w:rsidR="00F743C6" w:rsidRPr="00FE3A88" w:rsidRDefault="006F0F69" w:rsidP="006F0F69">
            <w:pPr>
              <w:shd w:val="clear" w:color="auto" w:fill="FFFFFF" w:themeFill="background1"/>
              <w:jc w:val="center"/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1124810</w:t>
            </w:r>
            <w:r w:rsidR="00F818B1" w:rsidRPr="00FE3A88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F743C6" w:rsidRPr="00FE3A88" w:rsidRDefault="006F0F69" w:rsidP="006F0F69">
            <w:pPr>
              <w:shd w:val="clear" w:color="auto" w:fill="FFFFFF" w:themeFill="background1"/>
              <w:jc w:val="center"/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1124810</w:t>
            </w:r>
            <w:r w:rsidR="00F743C6" w:rsidRPr="00FE3A88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F743C6" w:rsidRPr="00FE3A88" w:rsidRDefault="00F743C6" w:rsidP="006F0F69">
            <w:pPr>
              <w:shd w:val="clear" w:color="auto" w:fill="FFFFFF" w:themeFill="background1"/>
              <w:jc w:val="center"/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vAlign w:val="center"/>
          </w:tcPr>
          <w:p w:rsidR="00F743C6" w:rsidRPr="00FE3A88" w:rsidRDefault="00FE3A88" w:rsidP="00B27A75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highlight w:val="yellow"/>
              </w:rPr>
            </w:pPr>
            <w:r w:rsidRPr="00FE3A88">
              <w:rPr>
                <w:rFonts w:ascii="Times New Roman" w:hAnsi="Times New Roman" w:cs="Times New Roman"/>
                <w:sz w:val="18"/>
                <w:szCs w:val="14"/>
              </w:rPr>
              <w:t>8543084,64</w:t>
            </w:r>
          </w:p>
        </w:tc>
      </w:tr>
      <w:tr w:rsidR="00F743C6" w:rsidRPr="00753773" w:rsidTr="006F0F69">
        <w:tc>
          <w:tcPr>
            <w:tcW w:w="1384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F743C6" w:rsidRPr="00753773" w:rsidRDefault="00F526A4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5D75B7" w:rsidP="006F0F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263715</w:t>
            </w:r>
            <w:r w:rsidR="00B27A75">
              <w:rPr>
                <w:rFonts w:ascii="Times New Roman" w:hAnsi="Times New Roman" w:cs="Times New Roman"/>
                <w:b/>
                <w:sz w:val="18"/>
                <w:szCs w:val="14"/>
              </w:rPr>
              <w:t>4</w:t>
            </w:r>
            <w:r w:rsidR="00F818B1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F743C6" w:rsidRPr="002374A9" w:rsidRDefault="00FE3A88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2585031,45</w:t>
            </w:r>
          </w:p>
        </w:tc>
        <w:tc>
          <w:tcPr>
            <w:tcW w:w="1134" w:type="dxa"/>
            <w:vAlign w:val="center"/>
          </w:tcPr>
          <w:p w:rsidR="00F743C6" w:rsidRPr="00FE3A88" w:rsidRDefault="006F0F69" w:rsidP="006F0F69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1124810</w:t>
            </w:r>
            <w:r w:rsidR="00F818B1"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F743C6" w:rsidRPr="00FE3A88" w:rsidRDefault="006F0F69" w:rsidP="006F0F69">
            <w:pPr>
              <w:shd w:val="clear" w:color="auto" w:fill="FFFFFF" w:themeFill="background1"/>
              <w:jc w:val="center"/>
              <w:rPr>
                <w:b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1124810,</w:t>
            </w:r>
            <w:r w:rsidR="00F743C6"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00</w:t>
            </w:r>
          </w:p>
        </w:tc>
        <w:tc>
          <w:tcPr>
            <w:tcW w:w="1134" w:type="dxa"/>
            <w:vAlign w:val="center"/>
          </w:tcPr>
          <w:p w:rsidR="00F743C6" w:rsidRPr="00FE3A88" w:rsidRDefault="00F743C6" w:rsidP="006F0F69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447" w:type="dxa"/>
            <w:vAlign w:val="center"/>
          </w:tcPr>
          <w:p w:rsidR="00F743C6" w:rsidRPr="002374A9" w:rsidRDefault="00FE3A88" w:rsidP="00B27A75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</w:pPr>
            <w:r w:rsidRPr="00FE3A88">
              <w:rPr>
                <w:rFonts w:ascii="Times New Roman" w:hAnsi="Times New Roman" w:cs="Times New Roman"/>
                <w:b/>
                <w:sz w:val="18"/>
                <w:szCs w:val="14"/>
              </w:rPr>
              <w:t>8543084,64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</w:t>
      </w:r>
      <w:r w:rsidR="00140D4B">
        <w:rPr>
          <w:rFonts w:ascii="Times New Roman" w:hAnsi="Times New Roman" w:cs="Times New Roman"/>
          <w:noProof/>
          <w:sz w:val="28"/>
          <w:szCs w:val="28"/>
        </w:rPr>
        <w:t>22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</w:t>
      </w:r>
      <w:r w:rsidR="001B3D7A">
        <w:rPr>
          <w:rFonts w:ascii="Times New Roman" w:hAnsi="Times New Roman" w:cs="Times New Roman"/>
          <w:noProof/>
          <w:sz w:val="28"/>
          <w:szCs w:val="28"/>
        </w:rPr>
        <w:t>7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501839" w:rsidRPr="00501839" w:rsidRDefault="00501839" w:rsidP="00501839">
      <w:pPr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</w:t>
      </w:r>
      <w:r w:rsidRPr="00AA40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Осташковского городского округа от </w:t>
      </w:r>
      <w:r w:rsidR="00AA401E" w:rsidRPr="00AA401E">
        <w:rPr>
          <w:rFonts w:ascii="Times New Roman" w:hAnsi="Times New Roman" w:cs="Times New Roman"/>
          <w:sz w:val="28"/>
          <w:szCs w:val="28"/>
        </w:rPr>
        <w:t xml:space="preserve">10.11. 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 w:rsidRP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>«Об</w:t>
      </w:r>
      <w:r w:rsidRPr="00501839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501839">
        <w:rPr>
          <w:rFonts w:ascii="Times New Roman" w:hAnsi="Times New Roman" w:cs="Times New Roman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01839" w:rsidRPr="00501839" w:rsidRDefault="00501839" w:rsidP="00501839">
      <w:pPr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lastRenderedPageBreak/>
        <w:t xml:space="preserve">– отдел </w:t>
      </w:r>
      <w:r>
        <w:rPr>
          <w:rFonts w:ascii="Times New Roman" w:hAnsi="Times New Roman" w:cs="Times New Roman"/>
          <w:sz w:val="28"/>
          <w:szCs w:val="28"/>
        </w:rPr>
        <w:t>туризма и экологии</w:t>
      </w:r>
      <w:r w:rsidRPr="00501839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осуществляется посредством регулярного сбора, анализа и оценки: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первое полугодие текущего финансового года;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отчетный финансовый год.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501839" w:rsidRPr="00AA401E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</w:t>
      </w:r>
      <w:r w:rsidR="00AA401E">
        <w:rPr>
          <w:rFonts w:ascii="Times New Roman" w:hAnsi="Times New Roman" w:cs="Times New Roman"/>
          <w:sz w:val="28"/>
          <w:szCs w:val="28"/>
        </w:rPr>
        <w:t>от 10.11.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501839" w:rsidRPr="00501839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:rsidR="00501839" w:rsidRDefault="005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6F" w:rsidRPr="00753773" w:rsidRDefault="00F3176F" w:rsidP="00994B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>«Улучшение экологической обстановки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 в Осташковском городском округе»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на 2022- 2027 годы» </w:t>
      </w:r>
    </w:p>
    <w:p w:rsid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 xml:space="preserve">«Улучшение экологической обстановки в Осташковском городском округе» </w:t>
      </w:r>
    </w:p>
    <w:p w:rsidR="00F3176F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>на 2022- 2027 годы»</w:t>
      </w:r>
    </w:p>
    <w:p w:rsidR="00994BC4" w:rsidRP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5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59"/>
        <w:gridCol w:w="709"/>
        <w:gridCol w:w="1417"/>
        <w:gridCol w:w="3119"/>
        <w:gridCol w:w="1447"/>
      </w:tblGrid>
      <w:tr w:rsidR="00DB6A76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информации для расчета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23316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594AF7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цели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. «Улучшение экологической обстановки в 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экологической обстановки в</w:t>
            </w:r>
            <w:r w:rsidR="009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Административного мероп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риятия 1 Задачи 1 Подпрограммы 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свалочных очагов на территории района с применением административной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2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AA401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="00AA40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3.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в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овещаниях и обучающих семинарах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1.Административного мероприятия 3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овещаний, семинаров, заседаний в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охраны  благоприятного состояния окружающей среды, защите экологических прав населения и сохранения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устойчивого развития Осташковского городского округа в области экологии»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Мероприятие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«Пропаганда экологических знаний, формирование экологической культуры, воспитание гражданско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й ответственности за состояние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«Количество проведенных мероприятий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экологической культуры и воспитание гражданской ответственности за состояние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в СМИ по вопросам экологической обстановки, освещение экологических проблем в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мероприятия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публикаций в СМИ по вопросам экологической обстановки, освещение экологических проблем в СМИ"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охраны земельных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сохраненных и восстановле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ных почв при проведении работ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 связанных с нарушением земель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рекультивации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подготовленных проектов рекультивации земель»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рекультивированных земельных участков»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очистке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проведенных мероприятий по очистке территории Осташковского городского округа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9F8" w:rsidRPr="00594AF7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594AF7" w:rsidSect="001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7306C"/>
    <w:rsid w:val="00076BAB"/>
    <w:rsid w:val="000975CF"/>
    <w:rsid w:val="000D41B9"/>
    <w:rsid w:val="000D5DB9"/>
    <w:rsid w:val="000F0A8A"/>
    <w:rsid w:val="00102730"/>
    <w:rsid w:val="00114AD3"/>
    <w:rsid w:val="0012293F"/>
    <w:rsid w:val="001303EB"/>
    <w:rsid w:val="00136148"/>
    <w:rsid w:val="00140D4B"/>
    <w:rsid w:val="00143B68"/>
    <w:rsid w:val="00157786"/>
    <w:rsid w:val="001634A4"/>
    <w:rsid w:val="001A0FD4"/>
    <w:rsid w:val="001B3B06"/>
    <w:rsid w:val="001B3D7A"/>
    <w:rsid w:val="001B4D88"/>
    <w:rsid w:val="001B5EAE"/>
    <w:rsid w:val="001E1CE6"/>
    <w:rsid w:val="001F697A"/>
    <w:rsid w:val="0020385B"/>
    <w:rsid w:val="00213BBB"/>
    <w:rsid w:val="00217B8A"/>
    <w:rsid w:val="00233162"/>
    <w:rsid w:val="00235D12"/>
    <w:rsid w:val="002374A9"/>
    <w:rsid w:val="002402CE"/>
    <w:rsid w:val="00246263"/>
    <w:rsid w:val="00247BD5"/>
    <w:rsid w:val="00270BDA"/>
    <w:rsid w:val="00282A06"/>
    <w:rsid w:val="00293EDD"/>
    <w:rsid w:val="002A2BA5"/>
    <w:rsid w:val="002A4D18"/>
    <w:rsid w:val="002A546B"/>
    <w:rsid w:val="002C06C2"/>
    <w:rsid w:val="002E396D"/>
    <w:rsid w:val="0030654E"/>
    <w:rsid w:val="00313582"/>
    <w:rsid w:val="00351F05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1839"/>
    <w:rsid w:val="00504A08"/>
    <w:rsid w:val="00516A4C"/>
    <w:rsid w:val="005266E5"/>
    <w:rsid w:val="00532860"/>
    <w:rsid w:val="00541A45"/>
    <w:rsid w:val="00545C21"/>
    <w:rsid w:val="0058142E"/>
    <w:rsid w:val="005842B0"/>
    <w:rsid w:val="00590ED2"/>
    <w:rsid w:val="00591530"/>
    <w:rsid w:val="00594AF7"/>
    <w:rsid w:val="00596065"/>
    <w:rsid w:val="005A56A0"/>
    <w:rsid w:val="005A5E45"/>
    <w:rsid w:val="005C1511"/>
    <w:rsid w:val="005D0571"/>
    <w:rsid w:val="005D13EF"/>
    <w:rsid w:val="005D75B7"/>
    <w:rsid w:val="00614DB2"/>
    <w:rsid w:val="006338C7"/>
    <w:rsid w:val="0063648C"/>
    <w:rsid w:val="00651C36"/>
    <w:rsid w:val="00662C09"/>
    <w:rsid w:val="00665F1E"/>
    <w:rsid w:val="006A3BB5"/>
    <w:rsid w:val="006C66ED"/>
    <w:rsid w:val="006D6A2A"/>
    <w:rsid w:val="006F07AC"/>
    <w:rsid w:val="006F0F69"/>
    <w:rsid w:val="0070048E"/>
    <w:rsid w:val="00702EA5"/>
    <w:rsid w:val="00737165"/>
    <w:rsid w:val="00740D19"/>
    <w:rsid w:val="007436CE"/>
    <w:rsid w:val="0074716B"/>
    <w:rsid w:val="00753773"/>
    <w:rsid w:val="00763291"/>
    <w:rsid w:val="00771C02"/>
    <w:rsid w:val="00773745"/>
    <w:rsid w:val="007C61FE"/>
    <w:rsid w:val="007E6B85"/>
    <w:rsid w:val="007F70E2"/>
    <w:rsid w:val="0080636D"/>
    <w:rsid w:val="00806B14"/>
    <w:rsid w:val="00807D24"/>
    <w:rsid w:val="00815DCF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CC1"/>
    <w:rsid w:val="00884D7D"/>
    <w:rsid w:val="008945D4"/>
    <w:rsid w:val="008A61D9"/>
    <w:rsid w:val="008B06F1"/>
    <w:rsid w:val="008C03C9"/>
    <w:rsid w:val="008C0CE9"/>
    <w:rsid w:val="008D6AAA"/>
    <w:rsid w:val="00916B96"/>
    <w:rsid w:val="00920438"/>
    <w:rsid w:val="00926617"/>
    <w:rsid w:val="00935215"/>
    <w:rsid w:val="00937B2C"/>
    <w:rsid w:val="009539F8"/>
    <w:rsid w:val="0096024F"/>
    <w:rsid w:val="00992BD4"/>
    <w:rsid w:val="00994BC4"/>
    <w:rsid w:val="009A1BA7"/>
    <w:rsid w:val="009B1304"/>
    <w:rsid w:val="009C1148"/>
    <w:rsid w:val="009C19B5"/>
    <w:rsid w:val="009E0A57"/>
    <w:rsid w:val="009E21F8"/>
    <w:rsid w:val="009E3CC1"/>
    <w:rsid w:val="00A015C4"/>
    <w:rsid w:val="00A03AA9"/>
    <w:rsid w:val="00A07479"/>
    <w:rsid w:val="00A106E3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A401E"/>
    <w:rsid w:val="00AB344B"/>
    <w:rsid w:val="00AC0185"/>
    <w:rsid w:val="00AE301F"/>
    <w:rsid w:val="00AF2FAF"/>
    <w:rsid w:val="00B01F8C"/>
    <w:rsid w:val="00B11C07"/>
    <w:rsid w:val="00B27A75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BE7601"/>
    <w:rsid w:val="00C03225"/>
    <w:rsid w:val="00C23EB6"/>
    <w:rsid w:val="00C523CA"/>
    <w:rsid w:val="00C56B8D"/>
    <w:rsid w:val="00C80C26"/>
    <w:rsid w:val="00C81611"/>
    <w:rsid w:val="00CA552F"/>
    <w:rsid w:val="00CB2093"/>
    <w:rsid w:val="00CC6E63"/>
    <w:rsid w:val="00CE59D7"/>
    <w:rsid w:val="00CE5B6F"/>
    <w:rsid w:val="00CF2C6B"/>
    <w:rsid w:val="00CF3577"/>
    <w:rsid w:val="00CF6281"/>
    <w:rsid w:val="00D02627"/>
    <w:rsid w:val="00D03FEF"/>
    <w:rsid w:val="00D040FF"/>
    <w:rsid w:val="00D076DB"/>
    <w:rsid w:val="00D27076"/>
    <w:rsid w:val="00D27E55"/>
    <w:rsid w:val="00D31774"/>
    <w:rsid w:val="00D37D4B"/>
    <w:rsid w:val="00D71AE0"/>
    <w:rsid w:val="00D7577B"/>
    <w:rsid w:val="00D93F39"/>
    <w:rsid w:val="00D9590A"/>
    <w:rsid w:val="00DB0486"/>
    <w:rsid w:val="00DB4DE2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9463B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526A4"/>
    <w:rsid w:val="00F743C6"/>
    <w:rsid w:val="00F818B1"/>
    <w:rsid w:val="00F8195F"/>
    <w:rsid w:val="00FD0AC2"/>
    <w:rsid w:val="00FE3A88"/>
    <w:rsid w:val="00FF12A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9F1F-9C86-4125-A702-717ACB45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Туризм</cp:lastModifiedBy>
  <cp:revision>82</cp:revision>
  <cp:lastPrinted>2024-02-19T07:26:00Z</cp:lastPrinted>
  <dcterms:created xsi:type="dcterms:W3CDTF">2018-11-20T09:21:00Z</dcterms:created>
  <dcterms:modified xsi:type="dcterms:W3CDTF">2024-02-19T07:27:00Z</dcterms:modified>
</cp:coreProperties>
</file>